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5" w:rsidRPr="003B5747" w:rsidRDefault="002C146C">
      <w:pPr>
        <w:spacing w:after="0" w:line="408" w:lineRule="auto"/>
        <w:ind w:left="120"/>
        <w:jc w:val="center"/>
        <w:rPr>
          <w:lang w:val="ru-RU"/>
        </w:rPr>
      </w:pPr>
      <w:bookmarkStart w:id="0" w:name="block-30039058"/>
      <w:r w:rsidRPr="003B57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50E5" w:rsidRPr="003B5747" w:rsidRDefault="001D50E5">
      <w:pPr>
        <w:spacing w:after="0" w:line="408" w:lineRule="auto"/>
        <w:ind w:left="120"/>
        <w:jc w:val="center"/>
        <w:rPr>
          <w:lang w:val="ru-RU"/>
        </w:rPr>
      </w:pPr>
    </w:p>
    <w:p w:rsidR="001D50E5" w:rsidRPr="003B5747" w:rsidRDefault="001D50E5">
      <w:pPr>
        <w:spacing w:after="0" w:line="408" w:lineRule="auto"/>
        <w:ind w:left="120"/>
        <w:jc w:val="center"/>
        <w:rPr>
          <w:lang w:val="ru-RU"/>
        </w:rPr>
      </w:pPr>
    </w:p>
    <w:p w:rsidR="001D50E5" w:rsidRPr="003B5747" w:rsidRDefault="002C146C">
      <w:pPr>
        <w:spacing w:after="0" w:line="408" w:lineRule="auto"/>
        <w:ind w:left="120"/>
        <w:jc w:val="center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«Открытая школа» г.Перми</w:t>
      </w: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B5747" w:rsidTr="000D4161">
        <w:tc>
          <w:tcPr>
            <w:tcW w:w="3114" w:type="dxa"/>
          </w:tcPr>
          <w:p w:rsidR="00C53FFE" w:rsidRPr="0040209D" w:rsidRDefault="002C14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C14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C14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C14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C14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B57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14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14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C14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C14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C14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C14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14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14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14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2C14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C14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2C14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14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1D50E5">
      <w:pPr>
        <w:spacing w:after="0"/>
        <w:ind w:left="120"/>
        <w:rPr>
          <w:lang w:val="ru-RU"/>
        </w:rPr>
      </w:pPr>
    </w:p>
    <w:p w:rsidR="001D50E5" w:rsidRPr="003B5747" w:rsidRDefault="002C146C">
      <w:pPr>
        <w:spacing w:after="0" w:line="408" w:lineRule="auto"/>
        <w:ind w:left="120"/>
        <w:jc w:val="center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50E5" w:rsidRPr="003B5747" w:rsidRDefault="002C146C">
      <w:pPr>
        <w:spacing w:after="0" w:line="408" w:lineRule="auto"/>
        <w:ind w:left="120"/>
        <w:jc w:val="center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3966279)</w:t>
      </w:r>
    </w:p>
    <w:p w:rsidR="001D50E5" w:rsidRPr="003B5747" w:rsidRDefault="001D50E5">
      <w:pPr>
        <w:spacing w:after="0"/>
        <w:ind w:left="120"/>
        <w:jc w:val="center"/>
        <w:rPr>
          <w:lang w:val="ru-RU"/>
        </w:rPr>
      </w:pPr>
    </w:p>
    <w:p w:rsidR="001D50E5" w:rsidRDefault="002C146C">
      <w:pPr>
        <w:spacing w:after="0" w:line="408" w:lineRule="auto"/>
        <w:ind w:left="120"/>
        <w:jc w:val="center"/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</w:t>
      </w:r>
      <w:r>
        <w:rPr>
          <w:rFonts w:ascii="Times New Roman" w:hAnsi="Times New Roman"/>
          <w:b/>
          <w:color w:val="000000"/>
          <w:sz w:val="28"/>
        </w:rPr>
        <w:t xml:space="preserve">Базовый </w:t>
      </w:r>
      <w:r>
        <w:rPr>
          <w:rFonts w:ascii="Times New Roman" w:hAnsi="Times New Roman"/>
          <w:b/>
          <w:color w:val="000000"/>
          <w:sz w:val="28"/>
        </w:rPr>
        <w:t>уровень»</w:t>
      </w:r>
    </w:p>
    <w:p w:rsidR="001D50E5" w:rsidRDefault="002C14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pacing w:after="0"/>
        <w:ind w:left="120"/>
        <w:jc w:val="center"/>
      </w:pPr>
    </w:p>
    <w:p w:rsidR="001D50E5" w:rsidRDefault="001D50E5">
      <w:pPr>
        <w:sectPr w:rsidR="001D50E5">
          <w:pgSz w:w="11906" w:h="16383"/>
          <w:pgMar w:top="1134" w:right="850" w:bottom="1134" w:left="1701" w:header="720" w:footer="720" w:gutter="0"/>
          <w:cols w:space="720"/>
        </w:sectPr>
      </w:pPr>
    </w:p>
    <w:p w:rsidR="001D50E5" w:rsidRPr="003B5747" w:rsidRDefault="002C146C">
      <w:pPr>
        <w:spacing w:after="0" w:line="264" w:lineRule="auto"/>
        <w:ind w:left="120"/>
        <w:jc w:val="both"/>
        <w:rPr>
          <w:lang w:val="ru-RU"/>
        </w:rPr>
      </w:pPr>
      <w:bookmarkStart w:id="1" w:name="block-30039059"/>
      <w:bookmarkEnd w:id="0"/>
      <w:r w:rsidRPr="003B57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50E5" w:rsidRPr="003B5747" w:rsidRDefault="001D50E5">
      <w:pPr>
        <w:spacing w:after="0" w:line="264" w:lineRule="auto"/>
        <w:ind w:left="120"/>
        <w:jc w:val="both"/>
        <w:rPr>
          <w:lang w:val="ru-RU"/>
        </w:rPr>
      </w:pP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</w:t>
      </w:r>
      <w:r w:rsidRPr="003B5747">
        <w:rPr>
          <w:rFonts w:ascii="Times New Roman" w:hAnsi="Times New Roman"/>
          <w:color w:val="000000"/>
          <w:sz w:val="28"/>
          <w:lang w:val="ru-RU"/>
        </w:rPr>
        <w:t>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</w:t>
      </w:r>
      <w:r w:rsidRPr="003B5747">
        <w:rPr>
          <w:rFonts w:ascii="Times New Roman" w:hAnsi="Times New Roman"/>
          <w:color w:val="000000"/>
          <w:sz w:val="28"/>
          <w:lang w:val="ru-RU"/>
        </w:rPr>
        <w:t>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</w:t>
      </w:r>
      <w:r w:rsidRPr="003B5747">
        <w:rPr>
          <w:rFonts w:ascii="Times New Roman" w:hAnsi="Times New Roman"/>
          <w:color w:val="000000"/>
          <w:sz w:val="28"/>
          <w:lang w:val="ru-RU"/>
        </w:rPr>
        <w:t>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</w:t>
      </w:r>
      <w:r w:rsidRPr="003B5747">
        <w:rPr>
          <w:rFonts w:ascii="Times New Roman" w:hAnsi="Times New Roman"/>
          <w:color w:val="000000"/>
          <w:sz w:val="28"/>
          <w:lang w:val="ru-RU"/>
        </w:rPr>
        <w:t>учающегося по освоению учебного содержания.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</w:t>
      </w:r>
      <w:r w:rsidRPr="003B5747">
        <w:rPr>
          <w:rFonts w:ascii="Times New Roman" w:hAnsi="Times New Roman"/>
          <w:color w:val="000000"/>
          <w:sz w:val="28"/>
          <w:lang w:val="ru-RU"/>
        </w:rPr>
        <w:t>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формирования культуры личности, её общей и функциональной грамотности;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</w:t>
      </w:r>
      <w:r w:rsidRPr="003B5747">
        <w:rPr>
          <w:rFonts w:ascii="Times New Roman" w:hAnsi="Times New Roman"/>
          <w:color w:val="000000"/>
          <w:sz w:val="28"/>
          <w:lang w:val="ru-RU"/>
        </w:rPr>
        <w:t>ак в повседневной жизни, так и в профессиональной деятельности;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чающихся;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обучении химии обеспечиваются спецификой содержания учебного </w:t>
      </w:r>
      <w:r w:rsidRPr="003B5747">
        <w:rPr>
          <w:rFonts w:ascii="Times New Roman" w:hAnsi="Times New Roman"/>
          <w:color w:val="000000"/>
          <w:sz w:val="28"/>
          <w:lang w:val="ru-RU"/>
        </w:rPr>
        <w:t>предмета, который является педагогически адаптированным отражением базовой науки химии на определённом этапе её развития.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</w:t>
      </w:r>
      <w:r w:rsidRPr="003B5747">
        <w:rPr>
          <w:rFonts w:ascii="Times New Roman" w:hAnsi="Times New Roman"/>
          <w:color w:val="000000"/>
          <w:sz w:val="28"/>
          <w:lang w:val="ru-RU"/>
        </w:rPr>
        <w:t>органической химии и некоторых отдельных значимых понятий органической химии.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</w:t>
      </w:r>
      <w:r w:rsidRPr="003B5747">
        <w:rPr>
          <w:rFonts w:ascii="Times New Roman" w:hAnsi="Times New Roman"/>
          <w:color w:val="000000"/>
          <w:sz w:val="28"/>
          <w:lang w:val="ru-RU"/>
        </w:rPr>
        <w:t>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Периодического з</w:t>
      </w:r>
      <w:r w:rsidRPr="003B5747">
        <w:rPr>
          <w:rFonts w:ascii="Times New Roman" w:hAnsi="Times New Roman"/>
          <w:color w:val="000000"/>
          <w:sz w:val="28"/>
          <w:lang w:val="ru-RU"/>
        </w:rPr>
        <w:t>акона Д. И. Менделеева как основного закона химии;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</w:t>
      </w:r>
      <w:r w:rsidRPr="003B5747">
        <w:rPr>
          <w:rFonts w:ascii="Times New Roman" w:hAnsi="Times New Roman"/>
          <w:color w:val="000000"/>
          <w:sz w:val="28"/>
          <w:lang w:val="ru-RU"/>
        </w:rPr>
        <w:t>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D50E5" w:rsidRDefault="002C146C">
      <w:pPr>
        <w:spacing w:after="0" w:line="264" w:lineRule="auto"/>
        <w:ind w:firstLine="600"/>
        <w:jc w:val="both"/>
      </w:pPr>
      <w:r w:rsidRPr="003B5747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</w:t>
      </w:r>
      <w:r w:rsidRPr="003B5747">
        <w:rPr>
          <w:rFonts w:ascii="Times New Roman" w:hAnsi="Times New Roman"/>
          <w:color w:val="000000"/>
          <w:sz w:val="28"/>
          <w:lang w:val="ru-RU"/>
        </w:rPr>
        <w:t>его образования важное значение приобрели такие цели, как: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направ</w:t>
      </w:r>
      <w:r w:rsidRPr="003B5747">
        <w:rPr>
          <w:rFonts w:ascii="Times New Roman" w:hAnsi="Times New Roman"/>
          <w:color w:val="000000"/>
          <w:sz w:val="28"/>
          <w:lang w:val="ru-RU"/>
        </w:rPr>
        <w:t>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</w:t>
      </w:r>
      <w:r w:rsidRPr="003B5747">
        <w:rPr>
          <w:rFonts w:ascii="Times New Roman" w:hAnsi="Times New Roman"/>
          <w:color w:val="000000"/>
          <w:sz w:val="28"/>
          <w:lang w:val="ru-RU"/>
        </w:rPr>
        <w:t>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</w:t>
      </w:r>
      <w:r w:rsidRPr="003B5747">
        <w:rPr>
          <w:rFonts w:ascii="Times New Roman" w:hAnsi="Times New Roman"/>
          <w:color w:val="000000"/>
          <w:sz w:val="28"/>
          <w:lang w:val="ru-RU"/>
        </w:rPr>
        <w:t>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000000"/>
          <w:sz w:val="28"/>
          <w:lang w:val="ru-RU"/>
        </w:rPr>
        <w:t>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</w:t>
      </w:r>
      <w:r w:rsidRPr="003B5747">
        <w:rPr>
          <w:rFonts w:ascii="Times New Roman" w:hAnsi="Times New Roman"/>
          <w:color w:val="000000"/>
          <w:sz w:val="28"/>
          <w:lang w:val="ru-RU"/>
        </w:rPr>
        <w:t>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Calibri" w:hAnsi="Calibri"/>
          <w:color w:val="333333"/>
          <w:sz w:val="28"/>
          <w:lang w:val="ru-RU"/>
        </w:rPr>
        <w:t>–</w:t>
      </w:r>
      <w:r w:rsidRPr="003B574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B5747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</w:t>
      </w:r>
      <w:r w:rsidRPr="003B5747">
        <w:rPr>
          <w:rFonts w:ascii="Times New Roman" w:hAnsi="Times New Roman"/>
          <w:color w:val="000000"/>
          <w:sz w:val="28"/>
          <w:lang w:val="ru-RU"/>
        </w:rPr>
        <w:t>ения общечеловеческих ценностей, готовности к осознанному выбору профиля и направленности дальнейшего обучения.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bookmarkStart w:id="2" w:name="9012e5c9-2e66-40e9-9799-caf6f2595164"/>
      <w:r w:rsidRPr="003B57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</w:t>
      </w:r>
      <w:r w:rsidRPr="003B5747">
        <w:rPr>
          <w:rFonts w:ascii="Times New Roman" w:hAnsi="Times New Roman"/>
          <w:color w:val="000000"/>
          <w:sz w:val="28"/>
          <w:lang w:val="ru-RU"/>
        </w:rPr>
        <w:t>еделю), в 9 классе – 68 часов (2 часа в неделю).</w:t>
      </w:r>
      <w:bookmarkEnd w:id="2"/>
    </w:p>
    <w:p w:rsidR="001D50E5" w:rsidRPr="003B5747" w:rsidRDefault="001D50E5">
      <w:pPr>
        <w:spacing w:after="0" w:line="264" w:lineRule="auto"/>
        <w:ind w:left="120"/>
        <w:jc w:val="both"/>
        <w:rPr>
          <w:lang w:val="ru-RU"/>
        </w:rPr>
      </w:pPr>
    </w:p>
    <w:p w:rsidR="001D50E5" w:rsidRPr="003B5747" w:rsidRDefault="001D50E5">
      <w:pPr>
        <w:spacing w:after="0" w:line="264" w:lineRule="auto"/>
        <w:ind w:left="120"/>
        <w:jc w:val="both"/>
        <w:rPr>
          <w:lang w:val="ru-RU"/>
        </w:rPr>
      </w:pPr>
    </w:p>
    <w:p w:rsidR="001D50E5" w:rsidRPr="003B5747" w:rsidRDefault="001D50E5">
      <w:pPr>
        <w:rPr>
          <w:lang w:val="ru-RU"/>
        </w:rPr>
        <w:sectPr w:rsidR="001D50E5" w:rsidRPr="003B5747">
          <w:pgSz w:w="11906" w:h="16383"/>
          <w:pgMar w:top="1134" w:right="850" w:bottom="1134" w:left="1701" w:header="720" w:footer="720" w:gutter="0"/>
          <w:cols w:space="720"/>
        </w:sectPr>
      </w:pPr>
    </w:p>
    <w:p w:rsidR="001D50E5" w:rsidRPr="003B5747" w:rsidRDefault="002C146C">
      <w:pPr>
        <w:spacing w:after="0" w:line="264" w:lineRule="auto"/>
        <w:ind w:left="120"/>
        <w:jc w:val="both"/>
        <w:rPr>
          <w:lang w:val="ru-RU"/>
        </w:rPr>
      </w:pPr>
      <w:bookmarkStart w:id="3" w:name="block-30039060"/>
      <w:bookmarkEnd w:id="1"/>
      <w:r w:rsidRPr="003B57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50E5" w:rsidRPr="003B5747" w:rsidRDefault="001D50E5">
      <w:pPr>
        <w:spacing w:after="0" w:line="264" w:lineRule="auto"/>
        <w:ind w:left="120"/>
        <w:jc w:val="both"/>
        <w:rPr>
          <w:lang w:val="ru-RU"/>
        </w:rPr>
      </w:pP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Физические свойства веществ. Агрегатное состояние </w:t>
      </w:r>
      <w:r w:rsidRPr="003B5747">
        <w:rPr>
          <w:rFonts w:ascii="Times New Roman" w:hAnsi="Times New Roman"/>
          <w:color w:val="000000"/>
          <w:sz w:val="28"/>
          <w:lang w:val="ru-RU"/>
        </w:rPr>
        <w:t>веществ. Понятие о методах познания в химии. Чистые вещества и смеси. Способы разделения смесей.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</w:t>
      </w:r>
      <w:r w:rsidRPr="003B5747">
        <w:rPr>
          <w:rFonts w:ascii="Times New Roman" w:hAnsi="Times New Roman"/>
          <w:color w:val="000000"/>
          <w:sz w:val="28"/>
          <w:lang w:val="ru-RU"/>
        </w:rPr>
        <w:t>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3B5747">
        <w:rPr>
          <w:rFonts w:ascii="Times New Roman" w:hAnsi="Times New Roman"/>
          <w:color w:val="000000"/>
          <w:sz w:val="28"/>
          <w:lang w:val="ru-RU"/>
        </w:rPr>
        <w:t>Взаимосвязь количества, массы и числа с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труктурных единиц вещества. Расчёты по формулам химических соединений.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</w:t>
      </w:r>
      <w:r w:rsidRPr="003B5747">
        <w:rPr>
          <w:rFonts w:ascii="Times New Roman" w:hAnsi="Times New Roman"/>
          <w:color w:val="000000"/>
          <w:sz w:val="28"/>
          <w:lang w:val="ru-RU"/>
        </w:rPr>
        <w:t>ения, обмена).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</w:t>
      </w:r>
      <w:r w:rsidRPr="003B5747">
        <w:rPr>
          <w:rFonts w:ascii="Times New Roman" w:hAnsi="Times New Roman"/>
          <w:color w:val="000000"/>
          <w:sz w:val="28"/>
          <w:lang w:val="ru-RU"/>
        </w:rPr>
        <w:t>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</w:t>
      </w:r>
      <w:r w:rsidRPr="003B5747">
        <w:rPr>
          <w:rFonts w:ascii="Times New Roman" w:hAnsi="Times New Roman"/>
          <w:color w:val="000000"/>
          <w:sz w:val="28"/>
          <w:lang w:val="ru-RU"/>
        </w:rPr>
        <w:t>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), изучение способов разделения смесей: с помощью магнита, фильтрование, выпаривание, дистилляция, </w:t>
      </w:r>
      <w:r w:rsidRPr="003B5747">
        <w:rPr>
          <w:rFonts w:ascii="Times New Roman" w:hAnsi="Times New Roman"/>
          <w:color w:val="000000"/>
          <w:sz w:val="28"/>
          <w:lang w:val="ru-RU"/>
        </w:rPr>
        <w:t>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Воздух – смесь газов. С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</w:t>
      </w:r>
      <w:r w:rsidRPr="003B5747">
        <w:rPr>
          <w:rFonts w:ascii="Times New Roman" w:hAnsi="Times New Roman"/>
          <w:color w:val="000000"/>
          <w:sz w:val="28"/>
          <w:lang w:val="ru-RU"/>
        </w:rPr>
        <w:t>де. Озон – аллотропная модификация кислорода.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Водород – эл</w:t>
      </w:r>
      <w:r w:rsidRPr="003B5747">
        <w:rPr>
          <w:rFonts w:ascii="Times New Roman" w:hAnsi="Times New Roman"/>
          <w:color w:val="000000"/>
          <w:sz w:val="28"/>
          <w:lang w:val="ru-RU"/>
        </w:rPr>
        <w:t>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ыщенные и ненасыщенные растворы. 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3B5747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</w:t>
      </w:r>
      <w:r w:rsidRPr="003B5747">
        <w:rPr>
          <w:rFonts w:ascii="Times New Roman" w:hAnsi="Times New Roman"/>
          <w:color w:val="000000"/>
          <w:sz w:val="28"/>
          <w:lang w:val="ru-RU"/>
        </w:rPr>
        <w:t>дных вод.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Основания. Классификац</w:t>
      </w:r>
      <w:r w:rsidRPr="003B5747">
        <w:rPr>
          <w:rFonts w:ascii="Times New Roman" w:hAnsi="Times New Roman"/>
          <w:color w:val="000000"/>
          <w:sz w:val="28"/>
          <w:lang w:val="ru-RU"/>
        </w:rPr>
        <w:t>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Н. Бекетова. Получение кислот.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</w:t>
      </w:r>
      <w:r w:rsidRPr="003B5747">
        <w:rPr>
          <w:rFonts w:ascii="Times New Roman" w:hAnsi="Times New Roman"/>
          <w:color w:val="000000"/>
          <w:sz w:val="28"/>
          <w:lang w:val="ru-RU"/>
        </w:rPr>
        <w:t>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</w:t>
      </w:r>
      <w:r w:rsidRPr="003B5747">
        <w:rPr>
          <w:rFonts w:ascii="Times New Roman" w:hAnsi="Times New Roman"/>
          <w:color w:val="000000"/>
          <w:sz w:val="28"/>
          <w:lang w:val="ru-RU"/>
        </w:rPr>
        <w:t>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</w:t>
      </w:r>
      <w:r w:rsidRPr="003B5747">
        <w:rPr>
          <w:rFonts w:ascii="Times New Roman" w:hAnsi="Times New Roman"/>
          <w:color w:val="000000"/>
          <w:sz w:val="28"/>
          <w:lang w:val="ru-RU"/>
        </w:rPr>
        <w:t>ешение экспериментальных задач по теме «Важнейшие классы неорганических соединений».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Первые попытки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</w:t>
      </w:r>
      <w:r w:rsidRPr="003B5747">
        <w:rPr>
          <w:rFonts w:ascii="Times New Roman" w:hAnsi="Times New Roman"/>
          <w:color w:val="000000"/>
          <w:sz w:val="28"/>
          <w:lang w:val="ru-RU"/>
        </w:rPr>
        <w:t>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</w:t>
      </w:r>
      <w:r w:rsidRPr="003B5747">
        <w:rPr>
          <w:rFonts w:ascii="Times New Roman" w:hAnsi="Times New Roman"/>
          <w:color w:val="000000"/>
          <w:sz w:val="28"/>
          <w:lang w:val="ru-RU"/>
        </w:rPr>
        <w:t>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ов химических элементов, металлических и неметаллических свойств по группам и периодам.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Химическая связь. Кова</w:t>
      </w:r>
      <w:r w:rsidRPr="003B5747">
        <w:rPr>
          <w:rFonts w:ascii="Times New Roman" w:hAnsi="Times New Roman"/>
          <w:color w:val="000000"/>
          <w:sz w:val="28"/>
          <w:lang w:val="ru-RU"/>
        </w:rPr>
        <w:t>лентная (полярная и неполярная) связь. Электроотрицательность химических элементов. Ионная связь.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Реализац</w:t>
      </w:r>
      <w:r w:rsidRPr="003B5747">
        <w:rPr>
          <w:rFonts w:ascii="Times New Roman" w:hAnsi="Times New Roman"/>
          <w:color w:val="000000"/>
          <w:sz w:val="28"/>
          <w:lang w:val="ru-RU"/>
        </w:rPr>
        <w:t>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</w:t>
      </w:r>
      <w:r w:rsidRPr="003B5747">
        <w:rPr>
          <w:rFonts w:ascii="Times New Roman" w:hAnsi="Times New Roman"/>
          <w:color w:val="000000"/>
          <w:sz w:val="28"/>
          <w:lang w:val="ru-RU"/>
        </w:rPr>
        <w:t>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</w:t>
      </w:r>
      <w:r w:rsidRPr="003B5747">
        <w:rPr>
          <w:rFonts w:ascii="Times New Roman" w:hAnsi="Times New Roman"/>
          <w:color w:val="000000"/>
          <w:sz w:val="28"/>
          <w:lang w:val="ru-RU"/>
        </w:rPr>
        <w:t>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</w:t>
      </w:r>
      <w:r w:rsidRPr="003B5747">
        <w:rPr>
          <w:rFonts w:ascii="Times New Roman" w:hAnsi="Times New Roman"/>
          <w:color w:val="000000"/>
          <w:sz w:val="28"/>
          <w:lang w:val="ru-RU"/>
        </w:rPr>
        <w:t>копаемые, топливо, водные ресурсы.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кальция и их соединений в соответствии с положением элементов в Периодической системе и строением их атомов.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</w:t>
      </w:r>
      <w:r w:rsidRPr="003B5747">
        <w:rPr>
          <w:rFonts w:ascii="Times New Roman" w:hAnsi="Times New Roman"/>
          <w:color w:val="000000"/>
          <w:sz w:val="28"/>
          <w:lang w:val="ru-RU"/>
        </w:rPr>
        <w:t>ской связи.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по различным признакам (по </w:t>
      </w:r>
      <w:r w:rsidRPr="003B5747">
        <w:rPr>
          <w:rFonts w:ascii="Times New Roman" w:hAnsi="Times New Roman"/>
          <w:color w:val="000000"/>
          <w:sz w:val="28"/>
          <w:lang w:val="ru-RU"/>
        </w:rPr>
        <w:t>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</w:t>
      </w:r>
      <w:r w:rsidRPr="003B5747">
        <w:rPr>
          <w:rFonts w:ascii="Times New Roman" w:hAnsi="Times New Roman"/>
          <w:color w:val="000000"/>
          <w:sz w:val="28"/>
          <w:lang w:val="ru-RU"/>
        </w:rPr>
        <w:t>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Окислите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льно-восстановительные реакции, электронный баланс окислительно-восстановительной реакции. Составление уравнений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r w:rsidRPr="003B5747">
        <w:rPr>
          <w:rFonts w:ascii="Times New Roman" w:hAnsi="Times New Roman"/>
          <w:color w:val="000000"/>
          <w:sz w:val="28"/>
          <w:lang w:val="ru-RU"/>
        </w:rPr>
        <w:t>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</w:t>
      </w:r>
      <w:r w:rsidRPr="003B5747">
        <w:rPr>
          <w:rFonts w:ascii="Times New Roman" w:hAnsi="Times New Roman"/>
          <w:color w:val="000000"/>
          <w:sz w:val="28"/>
          <w:lang w:val="ru-RU"/>
        </w:rPr>
        <w:t>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</w:t>
      </w:r>
      <w:r w:rsidRPr="003B5747">
        <w:rPr>
          <w:rFonts w:ascii="Times New Roman" w:hAnsi="Times New Roman"/>
          <w:color w:val="000000"/>
          <w:sz w:val="28"/>
          <w:lang w:val="ru-RU"/>
        </w:rPr>
        <w:t>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</w:t>
      </w:r>
      <w:r w:rsidRPr="003B5747">
        <w:rPr>
          <w:rFonts w:ascii="Times New Roman" w:hAnsi="Times New Roman"/>
          <w:color w:val="000000"/>
          <w:sz w:val="28"/>
          <w:lang w:val="ru-RU"/>
        </w:rPr>
        <w:t>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</w:t>
      </w:r>
      <w:r w:rsidRPr="003B5747">
        <w:rPr>
          <w:rFonts w:ascii="Times New Roman" w:hAnsi="Times New Roman"/>
          <w:color w:val="000000"/>
          <w:sz w:val="28"/>
          <w:lang w:val="ru-RU"/>
        </w:rPr>
        <w:t>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>
        <w:rPr>
          <w:rFonts w:ascii="Times New Roman" w:hAnsi="Times New Roman"/>
          <w:color w:val="000000"/>
          <w:sz w:val="28"/>
        </w:rPr>
        <w:t xml:space="preserve">Хлороводород. Соляная кислота, химические свойства, получение, применение. </w:t>
      </w:r>
      <w:r w:rsidRPr="003B5747">
        <w:rPr>
          <w:rFonts w:ascii="Times New Roman" w:hAnsi="Times New Roman"/>
          <w:color w:val="000000"/>
          <w:sz w:val="28"/>
          <w:lang w:val="ru-RU"/>
        </w:rPr>
        <w:t>Действие хлора и хлоро</w:t>
      </w:r>
      <w:r w:rsidRPr="003B5747">
        <w:rPr>
          <w:rFonts w:ascii="Times New Roman" w:hAnsi="Times New Roman"/>
          <w:color w:val="000000"/>
          <w:sz w:val="28"/>
          <w:lang w:val="ru-RU"/>
        </w:rPr>
        <w:t>водорода на организм человека. Важнейшие хлориды и их нахождение в природе.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B574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</w:t>
      </w:r>
      <w:r w:rsidRPr="003B5747">
        <w:rPr>
          <w:rFonts w:ascii="Times New Roman" w:hAnsi="Times New Roman"/>
          <w:color w:val="000000"/>
          <w:sz w:val="28"/>
          <w:lang w:val="ru-RU"/>
        </w:rPr>
        <w:t>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</w:t>
      </w:r>
      <w:r w:rsidRPr="003B5747">
        <w:rPr>
          <w:rFonts w:ascii="Times New Roman" w:hAnsi="Times New Roman"/>
          <w:color w:val="000000"/>
          <w:sz w:val="28"/>
          <w:lang w:val="ru-RU"/>
        </w:rPr>
        <w:t>ющей среды соединениями серы (кислотные дожди, загрязнение воздуха и водоёмов), способы его предотвращения.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</w:t>
      </w:r>
      <w:r w:rsidRPr="003B5747">
        <w:rPr>
          <w:rFonts w:ascii="Times New Roman" w:hAnsi="Times New Roman"/>
          <w:color w:val="000000"/>
          <w:sz w:val="28"/>
          <w:lang w:val="ru-RU"/>
        </w:rPr>
        <w:t>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</w:t>
      </w:r>
      <w:r w:rsidRPr="003B5747">
        <w:rPr>
          <w:rFonts w:ascii="Times New Roman" w:hAnsi="Times New Roman"/>
          <w:color w:val="000000"/>
          <w:sz w:val="28"/>
          <w:lang w:val="ru-RU"/>
        </w:rPr>
        <w:t>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3B574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3B5747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</w:t>
      </w:r>
      <w:r w:rsidRPr="003B5747">
        <w:rPr>
          <w:rFonts w:ascii="Times New Roman" w:hAnsi="Times New Roman"/>
          <w:color w:val="000000"/>
          <w:sz w:val="28"/>
          <w:lang w:val="ru-RU"/>
        </w:rPr>
        <w:t>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B574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</w:t>
      </w:r>
      <w:r w:rsidRPr="003B5747">
        <w:rPr>
          <w:rFonts w:ascii="Times New Roman" w:hAnsi="Times New Roman"/>
          <w:color w:val="000000"/>
          <w:sz w:val="28"/>
          <w:lang w:val="ru-RU"/>
        </w:rPr>
        <w:t>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</w:t>
      </w:r>
      <w:r w:rsidRPr="003B5747">
        <w:rPr>
          <w:rFonts w:ascii="Times New Roman" w:hAnsi="Times New Roman"/>
          <w:color w:val="000000"/>
          <w:sz w:val="28"/>
          <w:lang w:val="ru-RU"/>
        </w:rPr>
        <w:t>. Материальное единство органических и неорганических соединений.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3B5747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ие в быту, в промышленности. Важнейшие строительные материалы: керамика,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</w:t>
      </w:r>
      <w:r w:rsidRPr="003B5747">
        <w:rPr>
          <w:rFonts w:ascii="Times New Roman" w:hAnsi="Times New Roman"/>
          <w:color w:val="000000"/>
          <w:sz w:val="28"/>
          <w:lang w:val="ru-RU"/>
        </w:rPr>
        <w:t>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</w:t>
      </w:r>
      <w:r w:rsidRPr="003B5747">
        <w:rPr>
          <w:rFonts w:ascii="Times New Roman" w:hAnsi="Times New Roman"/>
          <w:color w:val="000000"/>
          <w:sz w:val="28"/>
          <w:lang w:val="ru-RU"/>
        </w:rPr>
        <w:t>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</w:t>
      </w:r>
      <w:r w:rsidRPr="003B5747">
        <w:rPr>
          <w:rFonts w:ascii="Times New Roman" w:hAnsi="Times New Roman"/>
          <w:color w:val="000000"/>
          <w:sz w:val="28"/>
          <w:lang w:val="ru-RU"/>
        </w:rPr>
        <w:t>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</w:t>
      </w:r>
      <w:r w:rsidRPr="003B5747">
        <w:rPr>
          <w:rFonts w:ascii="Times New Roman" w:hAnsi="Times New Roman"/>
          <w:color w:val="000000"/>
          <w:sz w:val="28"/>
          <w:lang w:val="ru-RU"/>
        </w:rPr>
        <w:t>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Щелочнозе</w:t>
      </w:r>
      <w:r w:rsidRPr="003B5747">
        <w:rPr>
          <w:rFonts w:ascii="Times New Roman" w:hAnsi="Times New Roman"/>
          <w:color w:val="000000"/>
          <w:sz w:val="28"/>
          <w:lang w:val="ru-RU"/>
        </w:rPr>
        <w:t>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</w:t>
      </w:r>
      <w:r w:rsidRPr="003B5747">
        <w:rPr>
          <w:rFonts w:ascii="Times New Roman" w:hAnsi="Times New Roman"/>
          <w:color w:val="000000"/>
          <w:sz w:val="28"/>
          <w:lang w:val="ru-RU"/>
        </w:rPr>
        <w:t>ёсткость воды и способы её устранения.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Жел</w:t>
      </w:r>
      <w:r w:rsidRPr="003B5747">
        <w:rPr>
          <w:rFonts w:ascii="Times New Roman" w:hAnsi="Times New Roman"/>
          <w:color w:val="000000"/>
          <w:sz w:val="28"/>
          <w:lang w:val="ru-RU"/>
        </w:rPr>
        <w:t>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B574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</w:t>
      </w: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ксперимент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</w:t>
      </w:r>
      <w:r w:rsidRPr="003B5747">
        <w:rPr>
          <w:rFonts w:ascii="Times New Roman" w:hAnsi="Times New Roman"/>
          <w:color w:val="000000"/>
          <w:sz w:val="28"/>
          <w:lang w:val="ru-RU"/>
        </w:rPr>
        <w:t>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B574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3B5747">
        <w:rPr>
          <w:rFonts w:ascii="Times New Roman" w:hAnsi="Times New Roman"/>
          <w:color w:val="000000"/>
          <w:sz w:val="28"/>
          <w:lang w:val="ru-RU"/>
        </w:rPr>
        <w:t>), наблюде</w:t>
      </w:r>
      <w:r w:rsidRPr="003B5747">
        <w:rPr>
          <w:rFonts w:ascii="Times New Roman" w:hAnsi="Times New Roman"/>
          <w:color w:val="000000"/>
          <w:sz w:val="28"/>
          <w:lang w:val="ru-RU"/>
        </w:rPr>
        <w:t>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</w:t>
      </w:r>
      <w:r w:rsidRPr="003B5747">
        <w:rPr>
          <w:rFonts w:ascii="Times New Roman" w:hAnsi="Times New Roman"/>
          <w:color w:val="000000"/>
          <w:sz w:val="28"/>
          <w:lang w:val="ru-RU"/>
        </w:rPr>
        <w:t>единения».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</w:t>
      </w:r>
      <w:r w:rsidRPr="003B5747">
        <w:rPr>
          <w:rFonts w:ascii="Times New Roman" w:hAnsi="Times New Roman"/>
          <w:color w:val="000000"/>
          <w:sz w:val="28"/>
          <w:lang w:val="ru-RU"/>
        </w:rPr>
        <w:t>пустимая концентрация веществ, далее – ПДК). Роль химии в решении экологических проблем.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</w:t>
      </w:r>
      <w:r w:rsidRPr="003B5747">
        <w:rPr>
          <w:rFonts w:ascii="Times New Roman" w:hAnsi="Times New Roman"/>
          <w:color w:val="000000"/>
          <w:sz w:val="28"/>
          <w:lang w:val="ru-RU"/>
        </w:rPr>
        <w:t>планеты, звёзды, Солнце.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минералы, горные породы, полезные ископаемые, топливо, водные </w:t>
      </w:r>
      <w:r w:rsidRPr="003B5747">
        <w:rPr>
          <w:rFonts w:ascii="Times New Roman" w:hAnsi="Times New Roman"/>
          <w:color w:val="000000"/>
          <w:sz w:val="28"/>
          <w:lang w:val="ru-RU"/>
        </w:rPr>
        <w:t>ресурсы.</w:t>
      </w:r>
    </w:p>
    <w:p w:rsidR="001D50E5" w:rsidRPr="003B5747" w:rsidRDefault="001D50E5">
      <w:pPr>
        <w:rPr>
          <w:lang w:val="ru-RU"/>
        </w:rPr>
        <w:sectPr w:rsidR="001D50E5" w:rsidRPr="003B5747">
          <w:pgSz w:w="11906" w:h="16383"/>
          <w:pgMar w:top="1134" w:right="850" w:bottom="1134" w:left="1701" w:header="720" w:footer="720" w:gutter="0"/>
          <w:cols w:space="720"/>
        </w:sectPr>
      </w:pPr>
    </w:p>
    <w:p w:rsidR="001D50E5" w:rsidRPr="003B5747" w:rsidRDefault="002C146C">
      <w:pPr>
        <w:spacing w:after="0" w:line="264" w:lineRule="auto"/>
        <w:ind w:left="120"/>
        <w:jc w:val="both"/>
        <w:rPr>
          <w:lang w:val="ru-RU"/>
        </w:rPr>
      </w:pPr>
      <w:bookmarkStart w:id="4" w:name="block-30039062"/>
      <w:bookmarkEnd w:id="3"/>
      <w:r w:rsidRPr="003B57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D50E5" w:rsidRPr="003B5747" w:rsidRDefault="001D50E5">
      <w:pPr>
        <w:spacing w:after="0" w:line="264" w:lineRule="auto"/>
        <w:ind w:left="120"/>
        <w:jc w:val="both"/>
        <w:rPr>
          <w:lang w:val="ru-RU"/>
        </w:rPr>
      </w:pP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Лич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B5747">
        <w:rPr>
          <w:rFonts w:ascii="Times New Roman" w:hAnsi="Times New Roman"/>
          <w:color w:val="000000"/>
          <w:sz w:val="28"/>
          <w:lang w:val="ru-RU"/>
        </w:rPr>
        <w:t>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</w:t>
      </w:r>
      <w:r w:rsidRPr="003B5747">
        <w:rPr>
          <w:rFonts w:ascii="Times New Roman" w:hAnsi="Times New Roman"/>
          <w:color w:val="000000"/>
          <w:sz w:val="28"/>
          <w:lang w:val="ru-RU"/>
        </w:rPr>
        <w:t>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</w:t>
      </w:r>
      <w:r w:rsidRPr="003B5747">
        <w:rPr>
          <w:rFonts w:ascii="Times New Roman" w:hAnsi="Times New Roman"/>
          <w:color w:val="000000"/>
          <w:sz w:val="28"/>
          <w:lang w:val="ru-RU"/>
        </w:rPr>
        <w:t>наниях об устройстве мира и общества;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учебноисследовательской, творческой и других видах д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</w:t>
      </w:r>
      <w:r w:rsidRPr="003B5747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B5747">
        <w:rPr>
          <w:rFonts w:ascii="Times New Roman" w:hAnsi="Times New Roman"/>
          <w:color w:val="000000"/>
          <w:sz w:val="28"/>
          <w:lang w:val="ru-RU"/>
        </w:rPr>
        <w:t>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позна</w:t>
      </w:r>
      <w:r w:rsidRPr="003B5747">
        <w:rPr>
          <w:rFonts w:ascii="Times New Roman" w:hAnsi="Times New Roman"/>
          <w:color w:val="000000"/>
          <w:sz w:val="28"/>
          <w:lang w:val="ru-RU"/>
        </w:rPr>
        <w:t>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й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</w:t>
      </w:r>
      <w:r w:rsidRPr="003B5747">
        <w:rPr>
          <w:rFonts w:ascii="Times New Roman" w:hAnsi="Times New Roman"/>
          <w:color w:val="000000"/>
          <w:sz w:val="28"/>
          <w:lang w:val="ru-RU"/>
        </w:rPr>
        <w:t>ня обучения в дальнейшем;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3B574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3B5747">
        <w:rPr>
          <w:rFonts w:ascii="Times New Roman" w:hAnsi="Times New Roman"/>
          <w:color w:val="000000"/>
          <w:sz w:val="28"/>
          <w:lang w:val="ru-RU"/>
        </w:rPr>
        <w:t>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</w:t>
      </w:r>
      <w:r w:rsidRPr="003B5747">
        <w:rPr>
          <w:rFonts w:ascii="Times New Roman" w:hAnsi="Times New Roman"/>
          <w:color w:val="000000"/>
          <w:sz w:val="28"/>
          <w:lang w:val="ru-RU"/>
        </w:rPr>
        <w:t>ения), необходимости соблюдения правил безопасности при обращении с химическими веществами в быту и реальной жизни;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</w:t>
      </w:r>
      <w:r w:rsidRPr="003B5747">
        <w:rPr>
          <w:rFonts w:ascii="Times New Roman" w:hAnsi="Times New Roman"/>
          <w:color w:val="000000"/>
          <w:sz w:val="28"/>
          <w:lang w:val="ru-RU"/>
        </w:rPr>
        <w:t>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</w:t>
      </w:r>
      <w:r w:rsidRPr="003B5747">
        <w:rPr>
          <w:rFonts w:ascii="Times New Roman" w:hAnsi="Times New Roman"/>
          <w:color w:val="000000"/>
          <w:sz w:val="28"/>
          <w:lang w:val="ru-RU"/>
        </w:rPr>
        <w:t>тельности и развития необходимых умений, готовность адаптироваться в профессиональной среде;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способности п</w:t>
      </w:r>
      <w:r w:rsidRPr="003B5747">
        <w:rPr>
          <w:rFonts w:ascii="Times New Roman" w:hAnsi="Times New Roman"/>
          <w:color w:val="000000"/>
          <w:sz w:val="28"/>
          <w:lang w:val="ru-RU"/>
        </w:rPr>
        <w:t>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</w:t>
      </w:r>
      <w:r w:rsidRPr="003B5747">
        <w:rPr>
          <w:rFonts w:ascii="Times New Roman" w:hAnsi="Times New Roman"/>
          <w:color w:val="000000"/>
          <w:sz w:val="28"/>
          <w:lang w:val="ru-RU"/>
        </w:rPr>
        <w:t>логического мышления, умения руководствоваться им в познавательной, коммуникативной и социальной практике.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</w:t>
      </w:r>
      <w:r w:rsidRPr="003B5747">
        <w:rPr>
          <w:rFonts w:ascii="Times New Roman" w:hAnsi="Times New Roman"/>
          <w:color w:val="000000"/>
          <w:sz w:val="28"/>
          <w:lang w:val="ru-RU"/>
        </w:rPr>
        <w:t>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</w:t>
      </w:r>
      <w:r w:rsidRPr="003B5747">
        <w:rPr>
          <w:rFonts w:ascii="Times New Roman" w:hAnsi="Times New Roman"/>
          <w:color w:val="000000"/>
          <w:sz w:val="28"/>
          <w:lang w:val="ru-RU"/>
        </w:rPr>
        <w:t>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</w:t>
      </w:r>
      <w:r w:rsidRPr="003B5747">
        <w:rPr>
          <w:rFonts w:ascii="Times New Roman" w:hAnsi="Times New Roman"/>
          <w:color w:val="000000"/>
          <w:sz w:val="28"/>
          <w:lang w:val="ru-RU"/>
        </w:rPr>
        <w:t>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</w:t>
      </w:r>
      <w:r w:rsidRPr="003B5747">
        <w:rPr>
          <w:rFonts w:ascii="Times New Roman" w:hAnsi="Times New Roman"/>
          <w:color w:val="000000"/>
          <w:sz w:val="28"/>
          <w:lang w:val="ru-RU"/>
        </w:rPr>
        <w:t>о-следственные связи и противоречия в изучаемых процессах и явлениях.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B5747">
        <w:rPr>
          <w:rFonts w:ascii="Times New Roman" w:hAnsi="Times New Roman"/>
          <w:color w:val="000000"/>
          <w:sz w:val="28"/>
          <w:lang w:val="ru-RU"/>
        </w:rPr>
        <w:t>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высказываемых суждений;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</w:t>
      </w:r>
      <w:r w:rsidRPr="003B5747">
        <w:rPr>
          <w:rFonts w:ascii="Times New Roman" w:hAnsi="Times New Roman"/>
          <w:color w:val="000000"/>
          <w:sz w:val="28"/>
          <w:lang w:val="ru-RU"/>
        </w:rPr>
        <w:t>пыта, исследования, составлять отчёт о проделанной работе.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</w:t>
      </w:r>
      <w:r w:rsidRPr="003B5747">
        <w:rPr>
          <w:rFonts w:ascii="Times New Roman" w:hAnsi="Times New Roman"/>
          <w:color w:val="000000"/>
          <w:sz w:val="28"/>
          <w:lang w:val="ru-RU"/>
        </w:rPr>
        <w:t>держания, справочные пособия, ресурсы Интернета), критически оценивать противоречивую и недостоверную информацию;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</w:t>
      </w:r>
      <w:r w:rsidRPr="003B5747">
        <w:rPr>
          <w:rFonts w:ascii="Times New Roman" w:hAnsi="Times New Roman"/>
          <w:color w:val="000000"/>
          <w:sz w:val="28"/>
          <w:lang w:val="ru-RU"/>
        </w:rPr>
        <w:t>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</w:t>
      </w:r>
      <w:r w:rsidRPr="003B5747">
        <w:rPr>
          <w:rFonts w:ascii="Times New Roman" w:hAnsi="Times New Roman"/>
          <w:color w:val="000000"/>
          <w:sz w:val="28"/>
          <w:lang w:val="ru-RU"/>
        </w:rPr>
        <w:t>ации и иллюстрировать решаемые задачи несложными схемами, диаграммами, другими формами графики и их комбинациями;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</w:t>
      </w:r>
      <w:r w:rsidRPr="003B5747">
        <w:rPr>
          <w:rFonts w:ascii="Times New Roman" w:hAnsi="Times New Roman"/>
          <w:color w:val="000000"/>
          <w:sz w:val="28"/>
          <w:lang w:val="ru-RU"/>
        </w:rPr>
        <w:t>ва и транспорта на состояние окружающей природной среды.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</w:t>
      </w:r>
      <w:r w:rsidRPr="003B5747">
        <w:rPr>
          <w:rFonts w:ascii="Times New Roman" w:hAnsi="Times New Roman"/>
          <w:color w:val="000000"/>
          <w:sz w:val="28"/>
          <w:lang w:val="ru-RU"/>
        </w:rPr>
        <w:t>енной задачи;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учебного проекта);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</w:t>
      </w:r>
      <w:r w:rsidRPr="003B5747">
        <w:rPr>
          <w:rFonts w:ascii="Times New Roman" w:hAnsi="Times New Roman"/>
          <w:color w:val="000000"/>
          <w:sz w:val="28"/>
          <w:lang w:val="ru-RU"/>
        </w:rPr>
        <w:t>урмы», координация совместных действий, определение критериев по оценке качества выполненной работы и другие).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умение самостоятельно определять цели деятельности, планировать, осуществлять, контролировать и при </w:t>
      </w:r>
      <w:r w:rsidRPr="003B5747">
        <w:rPr>
          <w:rFonts w:ascii="Times New Roman" w:hAnsi="Times New Roman"/>
          <w:color w:val="000000"/>
          <w:sz w:val="28"/>
          <w:lang w:val="ru-RU"/>
        </w:rPr>
        <w:t>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деятельности по получению нового знания, его инте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рпретации, преобразованию и применению в различных учебных и новых ситуациях. 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</w:t>
      </w:r>
      <w:r w:rsidRPr="003B5747">
        <w:rPr>
          <w:rFonts w:ascii="Times New Roman" w:hAnsi="Times New Roman"/>
          <w:color w:val="000000"/>
          <w:sz w:val="28"/>
          <w:lang w:val="ru-RU"/>
        </w:rPr>
        <w:t>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</w:t>
      </w:r>
      <w:r w:rsidRPr="003B5747">
        <w:rPr>
          <w:rFonts w:ascii="Times New Roman" w:hAnsi="Times New Roman"/>
          <w:color w:val="000000"/>
          <w:sz w:val="28"/>
          <w:lang w:val="ru-RU"/>
        </w:rPr>
        <w:t>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</w:t>
      </w:r>
      <w:r w:rsidRPr="003B5747">
        <w:rPr>
          <w:rFonts w:ascii="Times New Roman" w:hAnsi="Times New Roman"/>
          <w:color w:val="000000"/>
          <w:sz w:val="28"/>
          <w:lang w:val="ru-RU"/>
        </w:rPr>
        <w:t>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иллюстрировать взаи</w:t>
      </w:r>
      <w:r w:rsidRPr="003B5747">
        <w:rPr>
          <w:rFonts w:ascii="Times New Roman" w:hAnsi="Times New Roman"/>
          <w:color w:val="000000"/>
          <w:sz w:val="28"/>
          <w:lang w:val="ru-RU"/>
        </w:rPr>
        <w:t>мосвязь основных химических понятий и применять эти понятия при описании веществ и их превращений;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</w:t>
      </w:r>
      <w:r w:rsidRPr="003B5747">
        <w:rPr>
          <w:rFonts w:ascii="Times New Roman" w:hAnsi="Times New Roman"/>
          <w:color w:val="000000"/>
          <w:sz w:val="28"/>
          <w:lang w:val="ru-RU"/>
        </w:rPr>
        <w:t>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</w:t>
      </w:r>
      <w:r w:rsidRPr="003B5747">
        <w:rPr>
          <w:rFonts w:ascii="Times New Roman" w:hAnsi="Times New Roman"/>
          <w:color w:val="000000"/>
          <w:sz w:val="28"/>
          <w:lang w:val="ru-RU"/>
        </w:rPr>
        <w:t>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ов Д. И. Менделеева» с числовыми характеристиками строения атомов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неорганические вещества, химические реакции </w:t>
      </w:r>
      <w:r w:rsidRPr="003B5747">
        <w:rPr>
          <w:rFonts w:ascii="Times New Roman" w:hAnsi="Times New Roman"/>
          <w:color w:val="000000"/>
          <w:sz w:val="28"/>
          <w:lang w:val="ru-RU"/>
        </w:rPr>
        <w:t>(по числу и составу участвующих в реакции веществ, по тепловому эффекту);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</w:t>
      </w:r>
      <w:r w:rsidRPr="003B5747">
        <w:rPr>
          <w:rFonts w:ascii="Times New Roman" w:hAnsi="Times New Roman"/>
          <w:color w:val="000000"/>
          <w:sz w:val="28"/>
          <w:lang w:val="ru-RU"/>
        </w:rPr>
        <w:t>инения, массовую долю вещества в растворе, проводить расчёты по уравнению химической реакции;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</w:t>
      </w:r>
      <w:r w:rsidRPr="003B5747">
        <w:rPr>
          <w:rFonts w:ascii="Times New Roman" w:hAnsi="Times New Roman"/>
          <w:color w:val="000000"/>
          <w:sz w:val="28"/>
          <w:lang w:val="ru-RU"/>
        </w:rPr>
        <w:t>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D50E5" w:rsidRPr="003B5747" w:rsidRDefault="002C1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лабораторным оборудованием, а также </w:t>
      </w:r>
      <w:r w:rsidRPr="003B5747">
        <w:rPr>
          <w:rFonts w:ascii="Times New Roman" w:hAnsi="Times New Roman"/>
          <w:color w:val="000000"/>
          <w:sz w:val="28"/>
          <w:lang w:val="ru-RU"/>
        </w:rPr>
        <w:t>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</w:t>
      </w:r>
      <w:r w:rsidRPr="003B5747">
        <w:rPr>
          <w:rFonts w:ascii="Times New Roman" w:hAnsi="Times New Roman"/>
          <w:color w:val="000000"/>
          <w:sz w:val="28"/>
          <w:lang w:val="ru-RU"/>
        </w:rPr>
        <w:t>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D50E5" w:rsidRPr="003B5747" w:rsidRDefault="002C146C">
      <w:pPr>
        <w:spacing w:after="0" w:line="264" w:lineRule="auto"/>
        <w:ind w:firstLine="600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B574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</w:t>
      </w:r>
      <w:r w:rsidRPr="003B5747">
        <w:rPr>
          <w:rFonts w:ascii="Times New Roman" w:hAnsi="Times New Roman"/>
          <w:color w:val="000000"/>
          <w:sz w:val="28"/>
          <w:lang w:val="ru-RU"/>
        </w:rPr>
        <w:t>ть у обучающихся умений: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</w:t>
      </w:r>
      <w:r w:rsidRPr="003B5747">
        <w:rPr>
          <w:rFonts w:ascii="Times New Roman" w:hAnsi="Times New Roman"/>
          <w:color w:val="000000"/>
          <w:sz w:val="28"/>
          <w:lang w:val="ru-RU"/>
        </w:rPr>
        <w:t>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</w:t>
      </w:r>
      <w:r w:rsidRPr="003B5747">
        <w:rPr>
          <w:rFonts w:ascii="Times New Roman" w:hAnsi="Times New Roman"/>
          <w:color w:val="000000"/>
          <w:sz w:val="28"/>
          <w:lang w:val="ru-RU"/>
        </w:rPr>
        <w:t>а;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</w:t>
      </w:r>
      <w:r w:rsidRPr="003B5747">
        <w:rPr>
          <w:rFonts w:ascii="Times New Roman" w:hAnsi="Times New Roman"/>
          <w:color w:val="000000"/>
          <w:sz w:val="28"/>
          <w:lang w:val="ru-RU"/>
        </w:rPr>
        <w:t>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</w:t>
      </w:r>
      <w:r w:rsidRPr="003B5747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соединений, тип кристаллической решётки конкретного вещества;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</w:t>
      </w:r>
      <w:r w:rsidRPr="003B5747">
        <w:rPr>
          <w:rFonts w:ascii="Times New Roman" w:hAnsi="Times New Roman"/>
          <w:color w:val="000000"/>
          <w:sz w:val="28"/>
          <w:lang w:val="ru-RU"/>
        </w:rPr>
        <w:t>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</w:t>
      </w:r>
      <w:r w:rsidRPr="003B5747">
        <w:rPr>
          <w:rFonts w:ascii="Times New Roman" w:hAnsi="Times New Roman"/>
          <w:color w:val="000000"/>
          <w:sz w:val="28"/>
          <w:lang w:val="ru-RU"/>
        </w:rPr>
        <w:t>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класси</w:t>
      </w:r>
      <w:r w:rsidRPr="003B5747">
        <w:rPr>
          <w:rFonts w:ascii="Times New Roman" w:hAnsi="Times New Roman"/>
          <w:color w:val="000000"/>
          <w:sz w:val="28"/>
          <w:lang w:val="ru-RU"/>
        </w:rPr>
        <w:t>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</w:t>
      </w:r>
      <w:r w:rsidRPr="003B5747">
        <w:rPr>
          <w:rFonts w:ascii="Times New Roman" w:hAnsi="Times New Roman"/>
          <w:color w:val="000000"/>
          <w:sz w:val="28"/>
          <w:lang w:val="ru-RU"/>
        </w:rPr>
        <w:t>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ий ионного </w:t>
      </w:r>
      <w:r w:rsidRPr="003B574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прогнозировать с</w:t>
      </w:r>
      <w:r w:rsidRPr="003B5747">
        <w:rPr>
          <w:rFonts w:ascii="Times New Roman" w:hAnsi="Times New Roman"/>
          <w:color w:val="000000"/>
          <w:sz w:val="28"/>
          <w:lang w:val="ru-RU"/>
        </w:rPr>
        <w:t>войства веществ в зависимости от их строения, возможности протекания химических превращений в различных условиях;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</w:t>
      </w:r>
      <w:r w:rsidRPr="003B5747">
        <w:rPr>
          <w:rFonts w:ascii="Times New Roman" w:hAnsi="Times New Roman"/>
          <w:color w:val="000000"/>
          <w:sz w:val="28"/>
          <w:lang w:val="ru-RU"/>
        </w:rPr>
        <w:t>а в растворе, проводить расчёты по уравнению химической реакции;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</w:t>
      </w:r>
      <w:r w:rsidRPr="003B5747">
        <w:rPr>
          <w:rFonts w:ascii="Times New Roman" w:hAnsi="Times New Roman"/>
          <w:color w:val="000000"/>
          <w:sz w:val="28"/>
          <w:lang w:val="ru-RU"/>
        </w:rPr>
        <w:t>в по получению и собиранию газообразных веществ (аммиака и углекислого газа);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</w:t>
      </w:r>
      <w:r w:rsidRPr="003B5747">
        <w:rPr>
          <w:rFonts w:ascii="Times New Roman" w:hAnsi="Times New Roman"/>
          <w:color w:val="000000"/>
          <w:sz w:val="28"/>
          <w:lang w:val="ru-RU"/>
        </w:rPr>
        <w:t>ны, катионы аммония и ионы изученных металлов, присутствующие в водных растворах неорганических веществ;</w:t>
      </w:r>
    </w:p>
    <w:p w:rsidR="001D50E5" w:rsidRPr="003B5747" w:rsidRDefault="002C1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74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</w:t>
      </w:r>
      <w:r w:rsidRPr="003B5747">
        <w:rPr>
          <w:rFonts w:ascii="Times New Roman" w:hAnsi="Times New Roman"/>
          <w:color w:val="000000"/>
          <w:sz w:val="28"/>
          <w:lang w:val="ru-RU"/>
        </w:rPr>
        <w:t xml:space="preserve">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1D50E5" w:rsidRPr="003B5747" w:rsidRDefault="001D50E5">
      <w:pPr>
        <w:rPr>
          <w:lang w:val="ru-RU"/>
        </w:rPr>
        <w:sectPr w:rsidR="001D50E5" w:rsidRPr="003B5747">
          <w:pgSz w:w="11906" w:h="16383"/>
          <w:pgMar w:top="1134" w:right="850" w:bottom="1134" w:left="1701" w:header="720" w:footer="720" w:gutter="0"/>
          <w:cols w:space="720"/>
        </w:sectPr>
      </w:pPr>
    </w:p>
    <w:p w:rsidR="001D50E5" w:rsidRDefault="002C146C">
      <w:pPr>
        <w:spacing w:after="0"/>
        <w:ind w:left="120"/>
      </w:pPr>
      <w:bookmarkStart w:id="8" w:name="block-30039057"/>
      <w:bookmarkEnd w:id="4"/>
      <w:r w:rsidRPr="003B57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50E5" w:rsidRDefault="002C1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1D50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50E5" w:rsidRDefault="001D50E5">
            <w:pPr>
              <w:spacing w:after="0"/>
              <w:ind w:left="135"/>
            </w:pPr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</w:tbl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2C1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1D50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50E5" w:rsidRDefault="001D50E5">
            <w:pPr>
              <w:spacing w:after="0"/>
              <w:ind w:left="135"/>
            </w:pPr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</w:tbl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2C146C">
      <w:pPr>
        <w:spacing w:after="0"/>
        <w:ind w:left="120"/>
      </w:pPr>
      <w:bookmarkStart w:id="9" w:name="block-300390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50E5" w:rsidRDefault="002C1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1D50E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50E5" w:rsidRDefault="001D50E5">
            <w:pPr>
              <w:spacing w:after="0"/>
              <w:ind w:left="135"/>
            </w:pPr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вещества. Моль.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и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кислотах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по теме «Приготовление растворов с определённой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Соли (средние): номенклатура, способы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неполярная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</w:tbl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2C1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1D50E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50E5" w:rsidRDefault="001D50E5">
            <w:pPr>
              <w:spacing w:after="0"/>
              <w:ind w:left="135"/>
            </w:pPr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50E5" w:rsidRDefault="001D5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0E5" w:rsidRDefault="001D50E5"/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влияющие на скорость химической реакции и положение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Ионные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 в </w:t>
            </w:r>
            <w:r>
              <w:rPr>
                <w:rFonts w:ascii="Times New Roman" w:hAnsi="Times New Roman"/>
                <w:color w:val="000000"/>
                <w:sz w:val="24"/>
              </w:rPr>
              <w:t>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 модификации серы. Нахождение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</w:tr>
      <w:tr w:rsidR="001D50E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решении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50E5" w:rsidRPr="003B57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50E5" w:rsidRDefault="001D50E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57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Pr="003B5747" w:rsidRDefault="002C146C">
            <w:pPr>
              <w:spacing w:after="0"/>
              <w:ind w:left="135"/>
              <w:rPr>
                <w:lang w:val="ru-RU"/>
              </w:rPr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 w:rsidRPr="003B5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50E5" w:rsidRDefault="002C1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0E5" w:rsidRDefault="001D50E5"/>
        </w:tc>
      </w:tr>
    </w:tbl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1D50E5">
      <w:pPr>
        <w:sectPr w:rsidR="001D5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0E5" w:rsidRDefault="002C146C">
      <w:pPr>
        <w:spacing w:after="0"/>
        <w:ind w:left="120"/>
      </w:pPr>
      <w:bookmarkStart w:id="10" w:name="block-300390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50E5" w:rsidRDefault="002C1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50E5" w:rsidRDefault="001D50E5">
      <w:pPr>
        <w:spacing w:after="0" w:line="480" w:lineRule="auto"/>
        <w:ind w:left="120"/>
      </w:pPr>
    </w:p>
    <w:p w:rsidR="001D50E5" w:rsidRDefault="001D50E5">
      <w:pPr>
        <w:spacing w:after="0" w:line="480" w:lineRule="auto"/>
        <w:ind w:left="120"/>
      </w:pPr>
    </w:p>
    <w:p w:rsidR="001D50E5" w:rsidRDefault="001D50E5">
      <w:pPr>
        <w:spacing w:after="0"/>
        <w:ind w:left="120"/>
      </w:pPr>
    </w:p>
    <w:p w:rsidR="001D50E5" w:rsidRDefault="002C1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1D50E5" w:rsidRDefault="001D50E5">
      <w:pPr>
        <w:spacing w:after="0" w:line="480" w:lineRule="auto"/>
        <w:ind w:left="120"/>
      </w:pPr>
    </w:p>
    <w:p w:rsidR="001D50E5" w:rsidRDefault="001D50E5">
      <w:pPr>
        <w:spacing w:after="0"/>
        <w:ind w:left="120"/>
      </w:pPr>
    </w:p>
    <w:p w:rsidR="001D50E5" w:rsidRPr="003B5747" w:rsidRDefault="002C146C">
      <w:pPr>
        <w:spacing w:after="0" w:line="480" w:lineRule="auto"/>
        <w:ind w:left="120"/>
        <w:rPr>
          <w:lang w:val="ru-RU"/>
        </w:rPr>
      </w:pPr>
      <w:r w:rsidRPr="003B57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50E5" w:rsidRPr="003B5747" w:rsidRDefault="001D50E5">
      <w:pPr>
        <w:spacing w:after="0" w:line="480" w:lineRule="auto"/>
        <w:ind w:left="120"/>
        <w:rPr>
          <w:lang w:val="ru-RU"/>
        </w:rPr>
      </w:pPr>
    </w:p>
    <w:p w:rsidR="001D50E5" w:rsidRPr="003B5747" w:rsidRDefault="001D50E5">
      <w:pPr>
        <w:rPr>
          <w:lang w:val="ru-RU"/>
        </w:rPr>
        <w:sectPr w:rsidR="001D50E5" w:rsidRPr="003B574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C146C" w:rsidRPr="003B5747" w:rsidRDefault="002C146C">
      <w:pPr>
        <w:rPr>
          <w:lang w:val="ru-RU"/>
        </w:rPr>
      </w:pPr>
    </w:p>
    <w:sectPr w:rsidR="002C146C" w:rsidRPr="003B5747" w:rsidSect="001D50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217"/>
    <w:multiLevelType w:val="multilevel"/>
    <w:tmpl w:val="5120C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C0823"/>
    <w:multiLevelType w:val="multilevel"/>
    <w:tmpl w:val="A9FE2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1D50E5"/>
    <w:rsid w:val="001D50E5"/>
    <w:rsid w:val="002C146C"/>
    <w:rsid w:val="003B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50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10401</Words>
  <Characters>59288</Characters>
  <Application>Microsoft Office Word</Application>
  <DocSecurity>0</DocSecurity>
  <Lines>494</Lines>
  <Paragraphs>139</Paragraphs>
  <ScaleCrop>false</ScaleCrop>
  <Company>RePack by SPecialiST</Company>
  <LinksUpToDate>false</LinksUpToDate>
  <CharactersWithSpaces>69550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2023-12-07T12:59:00Z</dcterms:created>
  <dcterms:modified xsi:type="dcterms:W3CDTF">2023-12-07T12:59:00Z</dcterms:modified>
</cp:coreProperties>
</file>