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441A" w:rsidRPr="002B234D" w:rsidRDefault="00E1346F" w:rsidP="00E1346F">
      <w:pPr>
        <w:spacing w:after="0" w:line="408" w:lineRule="auto"/>
        <w:ind w:left="120"/>
        <w:jc w:val="center"/>
        <w:rPr>
          <w:lang w:val="ru-RU"/>
        </w:rPr>
      </w:pPr>
      <w:bookmarkStart w:id="0" w:name="block-5086332"/>
      <w:r>
        <w:rPr>
          <w:noProof/>
          <w:lang w:val="ru-RU" w:eastAsia="ru-RU"/>
        </w:rPr>
        <w:drawing>
          <wp:inline distT="0" distB="0" distL="0" distR="0" wp14:anchorId="159BCF15" wp14:editId="570DF461">
            <wp:extent cx="5940425" cy="81699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85441A" w:rsidRPr="002B234D" w:rsidRDefault="0085441A">
      <w:pPr>
        <w:rPr>
          <w:lang w:val="ru-RU"/>
        </w:rPr>
        <w:sectPr w:rsidR="0085441A" w:rsidRPr="002B234D">
          <w:pgSz w:w="11906" w:h="16383"/>
          <w:pgMar w:top="1134" w:right="850" w:bottom="1134" w:left="1701" w:header="720" w:footer="720" w:gutter="0"/>
          <w:cols w:space="720"/>
        </w:sectPr>
      </w:pPr>
    </w:p>
    <w:p w:rsidR="0085441A" w:rsidRPr="002B234D" w:rsidRDefault="002B234D">
      <w:pPr>
        <w:spacing w:after="0" w:line="264" w:lineRule="auto"/>
        <w:ind w:left="120"/>
        <w:jc w:val="both"/>
        <w:rPr>
          <w:lang w:val="ru-RU"/>
        </w:rPr>
      </w:pPr>
      <w:bookmarkStart w:id="2" w:name="block-5086333"/>
      <w:bookmarkEnd w:id="0"/>
      <w:r w:rsidRPr="002B234D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85441A" w:rsidRPr="002B234D" w:rsidRDefault="0085441A">
      <w:pPr>
        <w:spacing w:after="0" w:line="264" w:lineRule="auto"/>
        <w:ind w:left="120"/>
        <w:jc w:val="both"/>
        <w:rPr>
          <w:lang w:val="ru-RU"/>
        </w:rPr>
      </w:pP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 xml:space="preserve">Алгебра является одним из опорных курсов основного общего образования: она обеспечивает изучение других дисциплин, как естественно-научного, так и гуманитарного циклов, её освоение необходимо для продолжения образования и в повседневной жизни. Развитие у обучающихся научных представлений о происхождении и сущности алгебраических абстракций, способе отражения математической наукой явлений и процессов в природе и обществе, роли математического моделирования в научном познании и в практике способствует формированию научного мировоззрения и качеств мышления, необходимых для адаптации в современном цифровом обществе. Изучение алгебры обеспечивает развитие умения наблюдать, сравнивать, находить закономерности, требует критичности мышления, способности аргументированно обосновывать свои действия и выводы, формулировать утверждения. Освоение курса алгебры обеспечивает развитие логического мышления обучающихся: они используют дедуктивные и индуктивные рассуждения, обобщение и конкретизацию, абстрагирование и аналогию. Обучение алгебре предполагает значительный объём самостоятельной деятельности обучающихся, поэтому самостоятельное решение задач является реализацией </w:t>
      </w:r>
      <w:proofErr w:type="spellStart"/>
      <w:r w:rsidRPr="002B234D">
        <w:rPr>
          <w:rFonts w:ascii="Times New Roman" w:hAnsi="Times New Roman"/>
          <w:color w:val="000000"/>
          <w:sz w:val="28"/>
          <w:lang w:val="ru-RU"/>
        </w:rPr>
        <w:t>деятельностного</w:t>
      </w:r>
      <w:proofErr w:type="spellEnd"/>
      <w:r w:rsidRPr="002B234D">
        <w:rPr>
          <w:rFonts w:ascii="Times New Roman" w:hAnsi="Times New Roman"/>
          <w:color w:val="000000"/>
          <w:sz w:val="28"/>
          <w:lang w:val="ru-RU"/>
        </w:rPr>
        <w:t xml:space="preserve"> принципа обучения.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 xml:space="preserve">В структуре </w:t>
      </w:r>
      <w:r w:rsidR="00DB2008">
        <w:rPr>
          <w:rFonts w:ascii="Times New Roman" w:hAnsi="Times New Roman"/>
          <w:color w:val="000000"/>
          <w:sz w:val="28"/>
          <w:lang w:val="ru-RU"/>
        </w:rPr>
        <w:t xml:space="preserve">адаптированной </w:t>
      </w:r>
      <w:r w:rsidRPr="002B234D">
        <w:rPr>
          <w:rFonts w:ascii="Times New Roman" w:hAnsi="Times New Roman"/>
          <w:color w:val="000000"/>
          <w:sz w:val="28"/>
          <w:lang w:val="ru-RU"/>
        </w:rPr>
        <w:t>программы учебного курса «Алгебра» для основного общего образования основное место занимают содержательно-методические линии: «Числа и вычисления», «Алгебраические выражения», «Уравнения и неравенства», «Функции». Каждая из этих содержательно-методических линий развивается на протяжении трёх лет изучения курса, взаимодействуя с другими его линиями. В ходе изучения учебного курса обучающимся приходится логически рассуждать, использовать теоретико-множественный язык. В связи с этим в</w:t>
      </w:r>
      <w:r w:rsidR="00DB2008">
        <w:rPr>
          <w:rFonts w:ascii="Times New Roman" w:hAnsi="Times New Roman"/>
          <w:color w:val="000000"/>
          <w:sz w:val="28"/>
          <w:lang w:val="ru-RU"/>
        </w:rPr>
        <w:t xml:space="preserve"> адаптированную</w:t>
      </w:r>
      <w:r w:rsidRPr="002B234D">
        <w:rPr>
          <w:rFonts w:ascii="Times New Roman" w:hAnsi="Times New Roman"/>
          <w:color w:val="000000"/>
          <w:sz w:val="28"/>
          <w:lang w:val="ru-RU"/>
        </w:rPr>
        <w:t xml:space="preserve"> программу учебного курса «Алгебра» включены некоторые основы логики,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языка. Содержательной и структурной особенностью учебного курса «Алгебра» является его интегрированный характер.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 xml:space="preserve">Содержание линии «Числа и вычисления» служит основой для дальнейшего изучения математики, способствует развитию у обучающихся логического мышления, формированию умения пользоваться алгоритмами, а также приобретению практических навыков, необходимых для повседневной жизни. Развитие понятия о числе на уровне основного общего образования связано с рациональными и иррациональными числами, формированием </w:t>
      </w:r>
      <w:r w:rsidRPr="002B234D">
        <w:rPr>
          <w:rFonts w:ascii="Times New Roman" w:hAnsi="Times New Roman"/>
          <w:color w:val="000000"/>
          <w:sz w:val="28"/>
          <w:lang w:val="ru-RU"/>
        </w:rPr>
        <w:lastRenderedPageBreak/>
        <w:t>представлений о действительном числе. Завершение освоения числовой линии отнесено к среднему общему образованию.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Содержание двух алгебраических линий – «Алгебраические выражения» и «Уравнения и неравенства» способствует формированию у обучающихся математического аппарата, необходимого для решения задач математики, смежных предметов и практико-ориентированных задач. На уровне основного общего образования учебный материал группируется вокруг рациональных выражений. Алгебра демонстрирует значение математики как языка для построения математических моделей, описания процессов и явлений реального мира. В задачи обучения алгебре входят также дальнейшее развитие алгоритмического мышления, необходимого, в частности, для освоения курса информатики, и овладение навыками дедуктивных рассуждений. Преобразование символьных форм способствует развитию воображения, способностей к математическому творчеству.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Содержание функционально-графической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обществе. Изучение материала способствует развитию у обучающихся умения использовать различные выразительные средства языка математики – словесные, символические, графические, вносит вклад в формирование представлений о роли математики в развитии цивилизации и культуры.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Согласно учебному плану в 7–9 классах изучается учебный курс «Алгебра», который включает следующие основные разделы содержания: «Числа и вычисления», «Алгебраические выражения», «Уравнения и неравенства», «Функции».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88e7274f-146c-45cf-bb6c-0aa84ae038d1"/>
      <w:r w:rsidRPr="002B234D">
        <w:rPr>
          <w:rFonts w:ascii="Times New Roman" w:hAnsi="Times New Roman"/>
          <w:color w:val="000000"/>
          <w:sz w:val="28"/>
          <w:lang w:val="ru-RU"/>
        </w:rPr>
        <w:t>На изучение учебного курса «Алгебра» отводится 306 часов: в 7 классе – 102 часа (3 часа в неделю), в 8 классе – 102 часа (3 часа в неделю), в 9 классе – 102 часа (3 часа в неделю</w:t>
      </w:r>
      <w:proofErr w:type="gramStart"/>
      <w:r w:rsidRPr="002B234D">
        <w:rPr>
          <w:rFonts w:ascii="Times New Roman" w:hAnsi="Times New Roman"/>
          <w:color w:val="000000"/>
          <w:sz w:val="28"/>
          <w:lang w:val="ru-RU"/>
        </w:rPr>
        <w:t>).</w:t>
      </w:r>
      <w:bookmarkEnd w:id="3"/>
      <w:r w:rsidRPr="002B234D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2B234D">
        <w:rPr>
          <w:rFonts w:ascii="Times New Roman" w:hAnsi="Times New Roman"/>
          <w:color w:val="000000"/>
          <w:sz w:val="28"/>
          <w:lang w:val="ru-RU"/>
        </w:rPr>
        <w:t>‌</w:t>
      </w:r>
    </w:p>
    <w:p w:rsidR="0085441A" w:rsidRPr="002B234D" w:rsidRDefault="0085441A">
      <w:pPr>
        <w:rPr>
          <w:lang w:val="ru-RU"/>
        </w:rPr>
        <w:sectPr w:rsidR="0085441A" w:rsidRPr="002B234D">
          <w:pgSz w:w="11906" w:h="16383"/>
          <w:pgMar w:top="1134" w:right="850" w:bottom="1134" w:left="1701" w:header="720" w:footer="720" w:gutter="0"/>
          <w:cols w:space="720"/>
        </w:sectPr>
      </w:pPr>
    </w:p>
    <w:p w:rsidR="0085441A" w:rsidRPr="002B234D" w:rsidRDefault="002B234D">
      <w:pPr>
        <w:spacing w:after="0" w:line="264" w:lineRule="auto"/>
        <w:ind w:left="120"/>
        <w:jc w:val="both"/>
        <w:rPr>
          <w:lang w:val="ru-RU"/>
        </w:rPr>
      </w:pPr>
      <w:bookmarkStart w:id="4" w:name="block-5086331"/>
      <w:bookmarkEnd w:id="2"/>
      <w:r w:rsidRPr="002B234D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85441A" w:rsidRPr="002B234D" w:rsidRDefault="0085441A">
      <w:pPr>
        <w:spacing w:after="0" w:line="264" w:lineRule="auto"/>
        <w:ind w:left="120"/>
        <w:jc w:val="both"/>
        <w:rPr>
          <w:lang w:val="ru-RU"/>
        </w:rPr>
      </w:pPr>
    </w:p>
    <w:p w:rsidR="0085441A" w:rsidRPr="002B234D" w:rsidRDefault="002B234D">
      <w:pPr>
        <w:spacing w:after="0" w:line="264" w:lineRule="auto"/>
        <w:ind w:left="120"/>
        <w:jc w:val="both"/>
        <w:rPr>
          <w:lang w:val="ru-RU"/>
        </w:rPr>
      </w:pPr>
      <w:r w:rsidRPr="002B234D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85441A" w:rsidRPr="002B234D" w:rsidRDefault="0085441A">
      <w:pPr>
        <w:spacing w:after="0" w:line="264" w:lineRule="auto"/>
        <w:ind w:left="120"/>
        <w:jc w:val="both"/>
        <w:rPr>
          <w:lang w:val="ru-RU"/>
        </w:rPr>
      </w:pP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Дроби обыкновенные и десятичные, переход от одной формы записи дробей к другой. Понятие рационального числа, запись, сравнение, упорядочивание рациональных чисел. Арифметические действия с рациональными числами. Решение задач из реальной практики на части, на дроби.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показателем: определение, преобразование выражений на основе определения, запись больших чисел. Проценты, запись процентов в виде дроби и дроби в виде процентов. Три основные задачи на проценты, решение задач из реальной практики.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Применение признаков делимости, разложение на множители натуральных чисел.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Реальные зависимости, в том числе прямая и обратная пропорциональности.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bookmarkStart w:id="5" w:name="_Toc124426221"/>
      <w:bookmarkEnd w:id="5"/>
      <w:r w:rsidRPr="002B234D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Переменные, числовое значение выражения с переменной. Допустимые значения переменных. Представление зависимости между величинами в виде формулы. Вычисления по формулам. Преобразование буквенных выражений, тождественно равные выражения, правила преобразования сумм и произведений, правила раскрытия скобок и приведения подобных слагаемых.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Свойства степени с натуральным показателем.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Одночлены и многочлены. Степень многочлена. Сложение, вычитание, умножение многочленов. Формулы сокращённого умножения: квадрат суммы и квадрат разности. Формула разности квадратов. Разложение многочленов на множители.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bookmarkStart w:id="6" w:name="_Toc124426222"/>
      <w:bookmarkEnd w:id="6"/>
      <w:r w:rsidRPr="002B234D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Уравнение, корень уравнения, правила преобразования уравнения, равносильность уравнений.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Линейное уравнение с одной переменной, число корней линейного уравнения, решение линейных уравнений. Составление уравнений по условию задачи. Решение текстовых задач с помощью уравнений.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Линейное уравнение с двумя переменными и его график. Система двух линейных уравнений с двумя переменными. Решение систем уравнений способом подстановки. Примеры решения текстовых задач с помощью систем уравнений.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lastRenderedPageBreak/>
        <w:t>Координата точки на прямой. Числовые промежутки. Расстояние между двумя точками координатной прямой.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 xml:space="preserve">Прямоугольная система координат, оси </w:t>
      </w:r>
      <w:r>
        <w:rPr>
          <w:rFonts w:ascii="Times New Roman" w:hAnsi="Times New Roman"/>
          <w:i/>
          <w:color w:val="000000"/>
          <w:sz w:val="28"/>
        </w:rPr>
        <w:t>Ox</w:t>
      </w:r>
      <w:r w:rsidRPr="002B234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2B234D">
        <w:rPr>
          <w:rFonts w:ascii="Times New Roman" w:hAnsi="Times New Roman"/>
          <w:color w:val="000000"/>
          <w:sz w:val="28"/>
          <w:lang w:val="ru-RU"/>
        </w:rPr>
        <w:t xml:space="preserve">и </w:t>
      </w:r>
      <w:r>
        <w:rPr>
          <w:rFonts w:ascii="Times New Roman" w:hAnsi="Times New Roman"/>
          <w:i/>
          <w:color w:val="000000"/>
          <w:sz w:val="28"/>
        </w:rPr>
        <w:t>Oy</w:t>
      </w:r>
      <w:r w:rsidRPr="002B234D">
        <w:rPr>
          <w:rFonts w:ascii="Times New Roman" w:hAnsi="Times New Roman"/>
          <w:color w:val="000000"/>
          <w:sz w:val="28"/>
          <w:lang w:val="ru-RU"/>
        </w:rPr>
        <w:t xml:space="preserve">. Абсцисса и ордината точки на координатной плоскости. Примеры графиков, заданных формулами. Чтение графиков реальных зависимостей. Понятие функции. График функции. Свойства функций. Линейная функция, её график.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2B234D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2B234D">
        <w:rPr>
          <w:rFonts w:ascii="Times New Roman" w:hAnsi="Times New Roman"/>
          <w:color w:val="000000"/>
          <w:sz w:val="28"/>
          <w:lang w:val="ru-RU"/>
        </w:rPr>
        <w:t>|. Графическое решение линейных уравнений и систем линейных уравнений.</w:t>
      </w:r>
    </w:p>
    <w:p w:rsidR="0085441A" w:rsidRPr="002B234D" w:rsidRDefault="002B234D">
      <w:pPr>
        <w:spacing w:after="0" w:line="264" w:lineRule="auto"/>
        <w:ind w:left="120"/>
        <w:jc w:val="both"/>
        <w:rPr>
          <w:lang w:val="ru-RU"/>
        </w:rPr>
      </w:pPr>
      <w:r w:rsidRPr="002B234D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85441A" w:rsidRPr="002B234D" w:rsidRDefault="0085441A">
      <w:pPr>
        <w:spacing w:after="0" w:line="264" w:lineRule="auto"/>
        <w:ind w:left="120"/>
        <w:jc w:val="both"/>
        <w:rPr>
          <w:lang w:val="ru-RU"/>
        </w:rPr>
      </w:pP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Квадратный корень из числа. Понятие об иррациональном числе. Десятичные приближения иррациональных чисел. Свойства арифметических квадратных корней и их применение к преобразованию числовых выражений и вычислениям. Действительные числа.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Степень с целым показателем и её свойства. Стандартная запись числа.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bookmarkStart w:id="7" w:name="_Toc124426225"/>
      <w:bookmarkEnd w:id="7"/>
      <w:r w:rsidRPr="002B234D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Квадратный трёхчлен, разложение квадратного трёхчлена на множители.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Алгебраическая дробь. Основное свойство алгебраической дроби. Сложение, вычитание, умножение, деление алгебраических дробей. Рациональные выражения и их преобразование.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bookmarkStart w:id="8" w:name="_Toc124426226"/>
      <w:bookmarkEnd w:id="8"/>
      <w:r w:rsidRPr="002B234D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Квадратное уравнение, формула корней квадратного уравнения. Теорема Виета. Решение уравнений, сводящихся к линейным и квадратным. Простейшие дробно-рациональные уравнения.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Графическая интерпретация уравнений с двумя переменными и систем линейных уравнений с двумя переменными. Примеры решения систем нелинейных уравнений с двумя переменными.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 Неравенство с одной переменной. Равносильность неравенств. Линейные неравенства с одной переменной. Системы линейных неравенств с одной переменной.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bookmarkStart w:id="9" w:name="_Toc124426227"/>
      <w:bookmarkEnd w:id="9"/>
      <w:r w:rsidRPr="002B234D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Понятие функции. Область определения и множество значений функции. Способы задания функций.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График функции. Чтение свойств функции по её графику. Примеры графиков функций, отражающих реальные процессы.</w:t>
      </w:r>
    </w:p>
    <w:p w:rsidR="0085441A" w:rsidRPr="002B234D" w:rsidRDefault="002B234D">
      <w:pPr>
        <w:spacing w:after="0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 xml:space="preserve">Функции, описывающие прямую и обратную пропорциональные зависимости, их графики. Функции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2B234D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2B234D">
        <w:rPr>
          <w:rFonts w:ascii="Times New Roman" w:hAnsi="Times New Roman"/>
          <w:i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2B234D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2B234D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color w:val="000000"/>
          <w:sz w:val="28"/>
        </w:rPr>
        <w:t>y</w:t>
      </w:r>
      <w:r w:rsidRPr="002B234D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2B234D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2B234D">
        <w:rPr>
          <w:rFonts w:ascii="Times New Roman" w:hAnsi="Times New Roman"/>
          <w:i/>
          <w:color w:val="000000"/>
          <w:sz w:val="28"/>
          <w:lang w:val="ru-RU"/>
        </w:rPr>
        <w:t>=|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2B234D">
        <w:rPr>
          <w:rFonts w:ascii="Times New Roman" w:hAnsi="Times New Roman"/>
          <w:i/>
          <w:color w:val="000000"/>
          <w:sz w:val="28"/>
          <w:lang w:val="ru-RU"/>
        </w:rPr>
        <w:t>|</w:t>
      </w:r>
      <w:r w:rsidRPr="002B234D">
        <w:rPr>
          <w:rFonts w:ascii="Times New Roman" w:hAnsi="Times New Roman"/>
          <w:color w:val="000000"/>
          <w:sz w:val="28"/>
          <w:lang w:val="ru-RU"/>
        </w:rPr>
        <w:t>. Графическое решение уравнений и систем уравнений.</w:t>
      </w:r>
    </w:p>
    <w:p w:rsidR="0085441A" w:rsidRPr="002B234D" w:rsidRDefault="002B234D">
      <w:pPr>
        <w:spacing w:after="0" w:line="264" w:lineRule="auto"/>
        <w:ind w:left="120"/>
        <w:jc w:val="both"/>
        <w:rPr>
          <w:lang w:val="ru-RU"/>
        </w:rPr>
      </w:pPr>
      <w:r w:rsidRPr="002B234D">
        <w:rPr>
          <w:rFonts w:ascii="Times New Roman" w:hAnsi="Times New Roman"/>
          <w:b/>
          <w:color w:val="000000"/>
          <w:sz w:val="28"/>
          <w:lang w:val="ru-RU"/>
        </w:rPr>
        <w:lastRenderedPageBreak/>
        <w:t>9 КЛАСС</w:t>
      </w:r>
    </w:p>
    <w:p w:rsidR="0085441A" w:rsidRPr="002B234D" w:rsidRDefault="0085441A">
      <w:pPr>
        <w:spacing w:after="0" w:line="264" w:lineRule="auto"/>
        <w:ind w:left="120"/>
        <w:jc w:val="both"/>
        <w:rPr>
          <w:lang w:val="ru-RU"/>
        </w:rPr>
      </w:pP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Рациональные числа, иррациональные числа, конечные и бесконечные десятичные дроби. Множество действительных чисел, действительные числа как бесконечные десятичные дроби. Взаимно однозначное соответствие между множеством действительных чисел и координатной прямой.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Сравнение действительных чисел, арифметические действия с действительными числами.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Размеры объектов окружающего мира, длительность процессов в окружающем мире.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Приближённое значение величины, точность приближения. Округление чисел. Прикидка и оценка результатов вычислений.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bookmarkStart w:id="10" w:name="_Toc124426230"/>
      <w:bookmarkEnd w:id="10"/>
      <w:r w:rsidRPr="002B234D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Линейное уравнение. Решение уравнений, сводящихся к линейным.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Квадратное уравнение. Решение уравнений, сводящихся к квадратным. Биквадратное уравнение. Примеры решения уравнений третьей и четвёртой степеней разложением на множители.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Решение дробно-рациональных уравнений. Решение текстовых задач алгебраическим методом.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Уравнение с двумя переменными и его график. Решение систем двух линейных уравнений с двумя переменными. Решение систем двух уравнений, одно из которых линейное, а другое – второй степени. Графическая интерпретация системы уравнений с двумя переменными.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Решение линейных неравенств с одной переменной. Решение систем линейных неравенств с одной переменной. Квадратные неравенства. Графическая интерпретация неравенств и систем неравенств с двумя переменными.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bookmarkStart w:id="11" w:name="_Toc124426231"/>
      <w:bookmarkEnd w:id="11"/>
      <w:r w:rsidRPr="002B234D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Квадратичная функция, её график и свойства. Парабола, координаты вершины параболы, ось симметрии параболы.</w:t>
      </w:r>
    </w:p>
    <w:p w:rsidR="0085441A" w:rsidRPr="002B234D" w:rsidRDefault="002B234D">
      <w:pPr>
        <w:spacing w:after="0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 xml:space="preserve">Графики функций: </w:t>
      </w:r>
      <w:r>
        <w:rPr>
          <w:rFonts w:ascii="Times New Roman" w:hAnsi="Times New Roman"/>
          <w:color w:val="000000"/>
          <w:sz w:val="28"/>
        </w:rPr>
        <w:t>y</w:t>
      </w:r>
      <w:r w:rsidRPr="002B234D">
        <w:rPr>
          <w:rFonts w:ascii="Times New Roman" w:hAnsi="Times New Roman"/>
          <w:color w:val="000000"/>
          <w:sz w:val="28"/>
          <w:lang w:val="ru-RU"/>
        </w:rPr>
        <w:t xml:space="preserve"> = </w:t>
      </w:r>
      <w:proofErr w:type="spellStart"/>
      <w:r>
        <w:rPr>
          <w:rFonts w:ascii="Times New Roman" w:hAnsi="Times New Roman"/>
          <w:color w:val="000000"/>
          <w:sz w:val="28"/>
        </w:rPr>
        <w:t>kx</w:t>
      </w:r>
      <w:proofErr w:type="spellEnd"/>
      <w:r w:rsidRPr="002B234D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y</w:t>
      </w:r>
      <w:r w:rsidRPr="002B234D">
        <w:rPr>
          <w:rFonts w:ascii="Times New Roman" w:hAnsi="Times New Roman"/>
          <w:color w:val="000000"/>
          <w:sz w:val="28"/>
          <w:lang w:val="ru-RU"/>
        </w:rPr>
        <w:t xml:space="preserve"> = </w:t>
      </w:r>
      <w:proofErr w:type="spellStart"/>
      <w:r>
        <w:rPr>
          <w:rFonts w:ascii="Times New Roman" w:hAnsi="Times New Roman"/>
          <w:color w:val="000000"/>
          <w:sz w:val="28"/>
        </w:rPr>
        <w:t>kx</w:t>
      </w:r>
      <w:proofErr w:type="spellEnd"/>
      <w:r w:rsidRPr="002B234D">
        <w:rPr>
          <w:rFonts w:ascii="Times New Roman" w:hAnsi="Times New Roman"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color w:val="000000"/>
          <w:sz w:val="28"/>
        </w:rPr>
        <w:t>b</w:t>
      </w:r>
      <w:r w:rsidRPr="002B234D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y</w:t>
      </w:r>
      <w:r w:rsidRPr="002B234D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k</w:t>
      </w:r>
      <w:r w:rsidRPr="002B234D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x</w:t>
      </w:r>
      <w:r w:rsidRPr="002B234D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y</w:t>
      </w:r>
      <w:r w:rsidRPr="002B234D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2B234D">
        <w:rPr>
          <w:rFonts w:ascii="Times New Roman" w:hAnsi="Times New Roman"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color w:val="000000"/>
          <w:sz w:val="28"/>
        </w:rPr>
        <w:t>y</w:t>
      </w:r>
      <w:r w:rsidRPr="002B234D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2B234D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y</w:t>
      </w:r>
      <w:r w:rsidRPr="002B234D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2B234D">
        <w:rPr>
          <w:rFonts w:ascii="Times New Roman" w:hAnsi="Times New Roman"/>
          <w:color w:val="000000"/>
          <w:sz w:val="28"/>
          <w:lang w:val="ru-RU"/>
        </w:rPr>
        <w:t>|</w:t>
      </w:r>
      <w:r w:rsidRPr="002B234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2B234D">
        <w:rPr>
          <w:rFonts w:ascii="Times New Roman" w:hAnsi="Times New Roman"/>
          <w:color w:val="000000"/>
          <w:sz w:val="28"/>
          <w:lang w:val="ru-RU"/>
        </w:rPr>
        <w:t>и их свойства.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bookmarkStart w:id="12" w:name="_Toc124426232"/>
      <w:bookmarkEnd w:id="12"/>
      <w:r w:rsidRPr="002B234D"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прогрессии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 xml:space="preserve">Понятие числовой последовательности. Задание последовательности рекуррентной формулой и формулой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2B234D">
        <w:rPr>
          <w:rFonts w:ascii="Times New Roman" w:hAnsi="Times New Roman"/>
          <w:color w:val="000000"/>
          <w:sz w:val="28"/>
          <w:lang w:val="ru-RU"/>
        </w:rPr>
        <w:t>-го члена.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 xml:space="preserve">Арифметическая и геометрическая прогрессии. Формулы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2B234D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2B234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2B234D">
        <w:rPr>
          <w:rFonts w:ascii="Times New Roman" w:hAnsi="Times New Roman"/>
          <w:color w:val="000000"/>
          <w:sz w:val="28"/>
          <w:lang w:val="ru-RU"/>
        </w:rPr>
        <w:t>членов.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lastRenderedPageBreak/>
        <w:t>Изображение членов арифметической и геометрической прогрессий точками на координатной плоскости. Линейный и экспоненциальный рост. Сложные проценты.</w:t>
      </w:r>
    </w:p>
    <w:p w:rsidR="0085441A" w:rsidRPr="002B234D" w:rsidRDefault="0085441A">
      <w:pPr>
        <w:rPr>
          <w:lang w:val="ru-RU"/>
        </w:rPr>
        <w:sectPr w:rsidR="0085441A" w:rsidRPr="002B234D">
          <w:pgSz w:w="11906" w:h="16383"/>
          <w:pgMar w:top="1134" w:right="850" w:bottom="1134" w:left="1701" w:header="720" w:footer="720" w:gutter="0"/>
          <w:cols w:space="720"/>
        </w:sectPr>
      </w:pPr>
    </w:p>
    <w:p w:rsidR="0085441A" w:rsidRPr="002B234D" w:rsidRDefault="002B234D">
      <w:pPr>
        <w:spacing w:after="0" w:line="264" w:lineRule="auto"/>
        <w:ind w:left="120"/>
        <w:jc w:val="both"/>
        <w:rPr>
          <w:lang w:val="ru-RU"/>
        </w:rPr>
      </w:pPr>
      <w:bookmarkStart w:id="13" w:name="block-5086327"/>
      <w:bookmarkEnd w:id="4"/>
      <w:r w:rsidRPr="002B234D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«АЛГЕБРА» НА УРОВНЕ ОСНОВНОГО ОБЩЕГО ОБРАЗОВАНИЯ</w:t>
      </w:r>
    </w:p>
    <w:p w:rsidR="0085441A" w:rsidRPr="002B234D" w:rsidRDefault="0085441A">
      <w:pPr>
        <w:spacing w:after="0" w:line="264" w:lineRule="auto"/>
        <w:ind w:left="120"/>
        <w:jc w:val="both"/>
        <w:rPr>
          <w:lang w:val="ru-RU"/>
        </w:rPr>
      </w:pPr>
    </w:p>
    <w:p w:rsidR="0085441A" w:rsidRPr="002B234D" w:rsidRDefault="002B234D">
      <w:pPr>
        <w:spacing w:after="0" w:line="264" w:lineRule="auto"/>
        <w:ind w:left="120"/>
        <w:jc w:val="both"/>
        <w:rPr>
          <w:lang w:val="ru-RU"/>
        </w:rPr>
      </w:pPr>
      <w:r w:rsidRPr="002B234D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85441A" w:rsidRPr="002B234D" w:rsidRDefault="0085441A">
      <w:pPr>
        <w:spacing w:after="0" w:line="264" w:lineRule="auto"/>
        <w:ind w:left="120"/>
        <w:jc w:val="both"/>
        <w:rPr>
          <w:lang w:val="ru-RU"/>
        </w:rPr>
      </w:pP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2B234D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«Алгебра» характеризуются: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 xml:space="preserve"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</w:t>
      </w:r>
      <w:proofErr w:type="spellStart"/>
      <w:r w:rsidRPr="002B234D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2B234D">
        <w:rPr>
          <w:rFonts w:ascii="Times New Roman" w:hAnsi="Times New Roman"/>
          <w:color w:val="000000"/>
          <w:sz w:val="28"/>
          <w:lang w:val="ru-RU"/>
        </w:rPr>
        <w:t xml:space="preserve"> навыка рефлексии, признанием своего права на ошибку и такого же права другого человека;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85441A" w:rsidRPr="002B234D" w:rsidRDefault="002B234D">
      <w:pPr>
        <w:spacing w:after="0" w:line="264" w:lineRule="auto"/>
        <w:ind w:left="120"/>
        <w:jc w:val="both"/>
        <w:rPr>
          <w:lang w:val="ru-RU"/>
        </w:rPr>
      </w:pPr>
      <w:r w:rsidRPr="002B234D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85441A" w:rsidRPr="002B234D" w:rsidRDefault="0085441A">
      <w:pPr>
        <w:spacing w:after="0" w:line="264" w:lineRule="auto"/>
        <w:ind w:left="120"/>
        <w:jc w:val="both"/>
        <w:rPr>
          <w:lang w:val="ru-RU"/>
        </w:rPr>
      </w:pPr>
    </w:p>
    <w:p w:rsidR="0085441A" w:rsidRPr="002B234D" w:rsidRDefault="002B234D">
      <w:pPr>
        <w:spacing w:after="0" w:line="264" w:lineRule="auto"/>
        <w:ind w:left="120"/>
        <w:jc w:val="both"/>
        <w:rPr>
          <w:lang w:val="ru-RU"/>
        </w:rPr>
      </w:pPr>
      <w:r w:rsidRPr="002B234D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85441A" w:rsidRPr="002B234D" w:rsidRDefault="0085441A">
      <w:pPr>
        <w:spacing w:after="0" w:line="264" w:lineRule="auto"/>
        <w:ind w:left="120"/>
        <w:jc w:val="both"/>
        <w:rPr>
          <w:lang w:val="ru-RU"/>
        </w:rPr>
      </w:pPr>
    </w:p>
    <w:p w:rsidR="0085441A" w:rsidRDefault="002B234D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85441A" w:rsidRPr="002B234D" w:rsidRDefault="002B234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85441A" w:rsidRPr="002B234D" w:rsidRDefault="002B234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85441A" w:rsidRPr="002B234D" w:rsidRDefault="002B234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85441A" w:rsidRPr="002B234D" w:rsidRDefault="002B234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85441A" w:rsidRPr="002B234D" w:rsidRDefault="002B234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 xml:space="preserve"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</w:t>
      </w:r>
      <w:proofErr w:type="spellStart"/>
      <w:r w:rsidRPr="002B234D">
        <w:rPr>
          <w:rFonts w:ascii="Times New Roman" w:hAnsi="Times New Roman"/>
          <w:color w:val="000000"/>
          <w:sz w:val="28"/>
          <w:lang w:val="ru-RU"/>
        </w:rPr>
        <w:t>контрпримеры</w:t>
      </w:r>
      <w:proofErr w:type="spellEnd"/>
      <w:r w:rsidRPr="002B234D">
        <w:rPr>
          <w:rFonts w:ascii="Times New Roman" w:hAnsi="Times New Roman"/>
          <w:color w:val="000000"/>
          <w:sz w:val="28"/>
          <w:lang w:val="ru-RU"/>
        </w:rPr>
        <w:t>, обосновывать собственные рассуждения;</w:t>
      </w:r>
    </w:p>
    <w:p w:rsidR="0085441A" w:rsidRPr="002B234D" w:rsidRDefault="002B234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85441A" w:rsidRDefault="002B234D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85441A" w:rsidRPr="002B234D" w:rsidRDefault="002B234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85441A" w:rsidRPr="002B234D" w:rsidRDefault="002B234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85441A" w:rsidRPr="002B234D" w:rsidRDefault="002B234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85441A" w:rsidRPr="002B234D" w:rsidRDefault="002B234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85441A" w:rsidRDefault="002B234D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85441A" w:rsidRPr="002B234D" w:rsidRDefault="002B234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85441A" w:rsidRPr="002B234D" w:rsidRDefault="002B234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85441A" w:rsidRPr="002B234D" w:rsidRDefault="002B234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85441A" w:rsidRPr="002B234D" w:rsidRDefault="002B234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85441A" w:rsidRDefault="002B234D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85441A" w:rsidRPr="002B234D" w:rsidRDefault="002B234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</w:t>
      </w:r>
      <w:r w:rsidRPr="002B234D">
        <w:rPr>
          <w:rFonts w:ascii="Times New Roman" w:hAnsi="Times New Roman"/>
          <w:color w:val="000000"/>
          <w:sz w:val="28"/>
          <w:lang w:val="ru-RU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:rsidR="0085441A" w:rsidRPr="002B234D" w:rsidRDefault="002B234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85441A" w:rsidRPr="002B234D" w:rsidRDefault="002B234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85441A" w:rsidRPr="002B234D" w:rsidRDefault="002B234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85441A" w:rsidRPr="002B234D" w:rsidRDefault="002B234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85441A" w:rsidRPr="002B234D" w:rsidRDefault="002B234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85441A" w:rsidRPr="002B234D" w:rsidRDefault="002B234D">
      <w:pPr>
        <w:spacing w:after="0" w:line="264" w:lineRule="auto"/>
        <w:ind w:left="120"/>
        <w:jc w:val="both"/>
        <w:rPr>
          <w:lang w:val="ru-RU"/>
        </w:rPr>
      </w:pPr>
      <w:r w:rsidRPr="002B234D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85441A" w:rsidRPr="002B234D" w:rsidRDefault="002B234D">
      <w:pPr>
        <w:spacing w:after="0" w:line="264" w:lineRule="auto"/>
        <w:ind w:left="120"/>
        <w:jc w:val="both"/>
        <w:rPr>
          <w:lang w:val="ru-RU"/>
        </w:rPr>
      </w:pPr>
      <w:r w:rsidRPr="002B234D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85441A" w:rsidRPr="002B234D" w:rsidRDefault="002B234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85441A" w:rsidRDefault="002B234D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b/>
          <w:color w:val="000000"/>
          <w:sz w:val="28"/>
        </w:rPr>
        <w:t>эмоциональный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интеллект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85441A" w:rsidRPr="002B234D" w:rsidRDefault="002B234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85441A" w:rsidRPr="002B234D" w:rsidRDefault="002B234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85441A" w:rsidRPr="002B234D" w:rsidRDefault="002B234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 xml:space="preserve">оценивать соответствие результата деятельности поставленной цели и условиям, объяснять причины достижения или </w:t>
      </w:r>
      <w:proofErr w:type="spellStart"/>
      <w:r w:rsidRPr="002B234D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2B234D">
        <w:rPr>
          <w:rFonts w:ascii="Times New Roman" w:hAnsi="Times New Roman"/>
          <w:color w:val="000000"/>
          <w:sz w:val="28"/>
          <w:lang w:val="ru-RU"/>
        </w:rPr>
        <w:t xml:space="preserve"> цели, находить ошибку, давать оценку приобретённому опыту.</w:t>
      </w:r>
    </w:p>
    <w:p w:rsidR="0085441A" w:rsidRPr="002B234D" w:rsidRDefault="0085441A">
      <w:pPr>
        <w:spacing w:after="0" w:line="264" w:lineRule="auto"/>
        <w:ind w:left="120"/>
        <w:jc w:val="both"/>
        <w:rPr>
          <w:lang w:val="ru-RU"/>
        </w:rPr>
      </w:pPr>
    </w:p>
    <w:p w:rsidR="0085441A" w:rsidRPr="002B234D" w:rsidRDefault="002B234D">
      <w:pPr>
        <w:spacing w:after="0" w:line="264" w:lineRule="auto"/>
        <w:ind w:left="120"/>
        <w:jc w:val="both"/>
        <w:rPr>
          <w:lang w:val="ru-RU"/>
        </w:rPr>
      </w:pPr>
      <w:r w:rsidRPr="002B234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85441A" w:rsidRPr="002B234D" w:rsidRDefault="0085441A">
      <w:pPr>
        <w:spacing w:after="0" w:line="264" w:lineRule="auto"/>
        <w:ind w:left="120"/>
        <w:jc w:val="both"/>
        <w:rPr>
          <w:lang w:val="ru-RU"/>
        </w:rPr>
      </w:pP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bookmarkStart w:id="14" w:name="_Toc124426234"/>
      <w:bookmarkEnd w:id="14"/>
      <w:r w:rsidRPr="002B234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2B234D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2B234D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bookmarkStart w:id="15" w:name="_Toc124426235"/>
      <w:bookmarkEnd w:id="15"/>
      <w:r w:rsidRPr="002B234D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рациональными числами.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Находить значения числовых выражений, применять разнообразные способы и приёмы вычисления значений дробных выражений, содержащих обыкновенные и десятичные дроби.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Переходить от одной формы записи чисел к другой (преобразовывать десятичную дробь в обыкновенную, обыкновенную в десятичную, в частности в бесконечную десятичную дробь).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числа.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Округлять числа.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Выполнять прикидку и оценку результата вычислений, оценку значений числовых выражений. Выполнять действия со степенями с натуральными показателями.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Применять признаки делимости, разложение на множители натуральных чисел.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Решать практико-ориентированные задачи, связанные с отношением величин, пропорциональностью величин, процентами, интерпретировать результаты решения задач с учётом ограничений, связанных со свойствами рассматриваемых объектов.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bookmarkStart w:id="16" w:name="_Toc124426236"/>
      <w:bookmarkEnd w:id="16"/>
      <w:r w:rsidRPr="002B234D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Использовать алгебраическую терминологию и символику, применять её в процессе освоения учебного материала.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Находить значения буквенных выражений при заданных значениях переменных.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Выполнять преобразования целого выражения в многочлен приведением подобных слагаемых, раскрытием скобок.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Выполнять умножение одночлена на многочлен и многочлена на многочлен, применять формулы квадрата суммы и квадрата разности.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Осуществлять разложение многочленов на множители с помощью вынесения за скобки общего множителя, группировки слагаемых, применения формул сокращённого умножения.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Применять преобразования многочленов для решения различных задач из математики, смежных предметов, из реальной практики.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Использовать свойства степеней с натуральными показателями для преобразования выражений.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bookmarkStart w:id="17" w:name="_Toc124426237"/>
      <w:bookmarkEnd w:id="17"/>
      <w:r w:rsidRPr="002B234D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lastRenderedPageBreak/>
        <w:t>Решать линейные уравнения с одной переменной, применяя правила перехода от исходного уравнения к равносильному ему. Проверять, является ли число корнем уравнения.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Применять графические методы при решении линейных уравнений и их систем.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Подбирать примеры пар чисел, являющихся решением линейного уравнения с двумя переменными.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Строить в координатной плоскости график линейного уравнения с двумя переменными, пользуясь графиком, приводить примеры решения уравнения.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переменными, в том числе графически.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Составлять и решать линейное уравнение или систему линейных уравнений по условию задачи, интерпретировать в соответствии с контекстом задачи полученный результат.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bookmarkStart w:id="18" w:name="_Toc124426238"/>
      <w:bookmarkEnd w:id="18"/>
      <w:r w:rsidRPr="002B234D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Изображать на координатной прямой точки, соответствующие заданным координатам, лучи, отрезки, интервалы, записывать числовые промежутки на алгебраическом языке.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 xml:space="preserve">Отмечать в координатной плоскости точки по заданным координатам, строить графики линейных функций. Строить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2B234D">
        <w:rPr>
          <w:rFonts w:ascii="Times New Roman" w:hAnsi="Times New Roman"/>
          <w:color w:val="000000"/>
          <w:sz w:val="28"/>
          <w:lang w:val="ru-RU"/>
        </w:rPr>
        <w:t xml:space="preserve"> = |х|.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Описывать с помощью функций известные зависимости между величинами: скорость, время, расстояние, цена, количество, стоимость, производительность, время, объём работы.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Находить значение функции по значению её аргумента.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Понимать графический способ представления и анализа информации, извлекать и интерпретировать информацию из графиков реальных процессов и зависимостей.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B234D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2B234D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bookmarkStart w:id="19" w:name="_Toc124426240"/>
      <w:bookmarkEnd w:id="19"/>
      <w:r w:rsidRPr="002B234D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Использовать начальные представления о множестве действительных чисел для сравнения, округления и вычислений, изображать действительные числа точками на координатной прямой.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Применять понятие арифметического квадратного корня, находить квадратные корни, используя при необходимости калькулятор, выполнять преобразования выражений, содержащих квадратные корни, используя свойства корней.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Использовать записи больших и малых чисел с помощью десятичных дробей и степеней числа 10.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bookmarkStart w:id="20" w:name="_Toc124426241"/>
      <w:bookmarkEnd w:id="20"/>
      <w:r w:rsidRPr="002B234D">
        <w:rPr>
          <w:rFonts w:ascii="Times New Roman" w:hAnsi="Times New Roman"/>
          <w:b/>
          <w:color w:val="000000"/>
          <w:sz w:val="28"/>
          <w:lang w:val="ru-RU"/>
        </w:rPr>
        <w:lastRenderedPageBreak/>
        <w:t>Алгебраические выражения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Применять понятие степени с целым показателем, выполнять преобразования выражений, содержащих степени с целым показателем.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Выполнять тождественные преобразования рациональных выражений на основе правил действий над многочленами и алгебраическими дробями.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Раскладывать квадратный трёхчлен на множители.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Применять преобразования выражений для решения различных задач из математики, смежных предметов, из реальной практики.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bookmarkStart w:id="21" w:name="_Toc124426242"/>
      <w:bookmarkEnd w:id="21"/>
      <w:r w:rsidRPr="002B234D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Решать линейные, квадратные уравнения и рациональные уравнения, сводящиеся к ним, системы двух уравнений с двумя переменными.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Переходить от словесной формулировки задачи к её алгебраической модели с помощью составления уравнения или системы уравнений, интерпретировать в соответствии с контекстом задачи полученный результат.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Применять свойства числовых неравенств для сравнения, оценки, решать линейные неравенства с одной переменной и их системы, давать графическую иллюстрацию множества решений неравенства, системы неравенств.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bookmarkStart w:id="22" w:name="_Toc124426243"/>
      <w:bookmarkEnd w:id="22"/>
      <w:r w:rsidRPr="002B234D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Понимать и использовать функциональные понятия и язык (термины, символические обозначения), определять значение функции по значению аргумента, определять свойства функции по её графику.</w:t>
      </w:r>
    </w:p>
    <w:p w:rsidR="0085441A" w:rsidRPr="002B234D" w:rsidRDefault="002B234D">
      <w:pPr>
        <w:spacing w:after="0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Строить графики элементарных функций вида:</w:t>
      </w:r>
    </w:p>
    <w:p w:rsidR="0085441A" w:rsidRPr="002B234D" w:rsidRDefault="002B234D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y</w:t>
      </w:r>
      <w:r w:rsidRPr="002B234D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k</w:t>
      </w:r>
      <w:r w:rsidRPr="002B234D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x</w:t>
      </w:r>
      <w:r w:rsidRPr="002B234D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y</w:t>
      </w:r>
      <w:r w:rsidRPr="002B234D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2B234D">
        <w:rPr>
          <w:rFonts w:ascii="Times New Roman" w:hAnsi="Times New Roman"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color w:val="000000"/>
          <w:sz w:val="28"/>
        </w:rPr>
        <w:t>y</w:t>
      </w:r>
      <w:r w:rsidRPr="002B234D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proofErr w:type="gramStart"/>
      <w:r w:rsidRPr="002B234D">
        <w:rPr>
          <w:rFonts w:ascii="Times New Roman" w:hAnsi="Times New Roman"/>
          <w:color w:val="000000"/>
          <w:sz w:val="28"/>
          <w:lang w:val="ru-RU"/>
        </w:rPr>
        <w:t>3,</w:t>
      </w:r>
      <w:r>
        <w:rPr>
          <w:rFonts w:ascii="Times New Roman" w:hAnsi="Times New Roman"/>
          <w:color w:val="000000"/>
          <w:sz w:val="28"/>
        </w:rPr>
        <w:t>y</w:t>
      </w:r>
      <w:proofErr w:type="gramEnd"/>
      <w:r w:rsidRPr="002B234D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2B234D">
        <w:rPr>
          <w:rFonts w:ascii="Times New Roman" w:hAnsi="Times New Roman"/>
          <w:color w:val="000000"/>
          <w:sz w:val="28"/>
          <w:lang w:val="ru-RU"/>
        </w:rPr>
        <w:t xml:space="preserve">|, </w:t>
      </w:r>
      <w:r>
        <w:rPr>
          <w:rFonts w:ascii="Times New Roman" w:hAnsi="Times New Roman"/>
          <w:color w:val="000000"/>
          <w:sz w:val="28"/>
        </w:rPr>
        <w:t>y</w:t>
      </w:r>
      <w:r w:rsidRPr="002B234D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2B234D">
        <w:rPr>
          <w:rFonts w:ascii="Times New Roman" w:hAnsi="Times New Roman"/>
          <w:color w:val="000000"/>
          <w:sz w:val="28"/>
          <w:lang w:val="ru-RU"/>
        </w:rPr>
        <w:t>, описывать свойства числовой функции по её графику.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B234D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2B234D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bookmarkStart w:id="23" w:name="_Toc124426245"/>
      <w:bookmarkEnd w:id="23"/>
      <w:r w:rsidRPr="002B234D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и иррациональные числа.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рациональными числами, сочетая устные и письменные приёмы, выполнять вычисления с иррациональными числами.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Находить значения степеней с целыми показателями и корней, вычислять значения числовых выражений.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Округлять действительные числа, выполнять прикидку результата вычислений, оценку числовых выражений.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bookmarkStart w:id="24" w:name="_Toc124426246"/>
      <w:bookmarkEnd w:id="24"/>
      <w:r w:rsidRPr="002B234D">
        <w:rPr>
          <w:rFonts w:ascii="Times New Roman" w:hAnsi="Times New Roman"/>
          <w:b/>
          <w:color w:val="000000"/>
          <w:sz w:val="28"/>
          <w:lang w:val="ru-RU"/>
        </w:rPr>
        <w:lastRenderedPageBreak/>
        <w:t>Уравнения и неравенства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Решать линейные и квадратные уравнения, уравнения, сводящиеся к ним, простейшие дробно-рациональные уравнения.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 и системы двух уравнений, в которых одно уравнение не является линейным.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Решать текстовые задачи алгебраическим способом с помощью составления уравнения или системы двух уравнений с двумя переменными.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Решать линейные неравенства, квадратные неравенства, изображать решение неравенств на числовой прямой, записывать решение с помощью символов.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Решать системы линейных неравенств, системы неравенств, включающие квадратное неравенство, изображать решение системы неравенств на числовой прямой, записывать решение с помощью символов.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Использовать неравенства при решении различных задач.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bookmarkStart w:id="25" w:name="_Toc124426247"/>
      <w:bookmarkEnd w:id="25"/>
      <w:r w:rsidRPr="002B234D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85441A" w:rsidRPr="002B234D" w:rsidRDefault="002B234D">
      <w:pPr>
        <w:spacing w:after="0" w:line="360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 xml:space="preserve">Распознавать функции изученных видов. Показывать схематически расположение на координатной плоскости графиков функций вида: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2B234D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proofErr w:type="spellStart"/>
      <w:r>
        <w:rPr>
          <w:rFonts w:ascii="Times New Roman" w:hAnsi="Times New Roman"/>
          <w:i/>
          <w:color w:val="000000"/>
          <w:sz w:val="28"/>
        </w:rPr>
        <w:t>kx</w:t>
      </w:r>
      <w:proofErr w:type="spellEnd"/>
      <w:r w:rsidRPr="002B234D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2B234D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proofErr w:type="spellStart"/>
      <w:r>
        <w:rPr>
          <w:rFonts w:ascii="Times New Roman" w:hAnsi="Times New Roman"/>
          <w:i/>
          <w:color w:val="000000"/>
          <w:sz w:val="28"/>
        </w:rPr>
        <w:t>kx</w:t>
      </w:r>
      <w:proofErr w:type="spellEnd"/>
      <w:r w:rsidRPr="002B234D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b</w:t>
      </w:r>
      <w:r w:rsidRPr="002B234D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2B234D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</w:t>
      </w:r>
      <w:r w:rsidRPr="002B234D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x</w:t>
      </w:r>
      <w:r w:rsidRPr="002B234D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2B234D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ax</w:t>
      </w:r>
      <w:r w:rsidRPr="002B234D">
        <w:rPr>
          <w:rFonts w:ascii="Times New Roman" w:hAnsi="Times New Roman"/>
          <w:i/>
          <w:color w:val="000000"/>
          <w:sz w:val="28"/>
          <w:lang w:val="ru-RU"/>
        </w:rPr>
        <w:t xml:space="preserve">2 + </w:t>
      </w:r>
      <w:proofErr w:type="spellStart"/>
      <w:r>
        <w:rPr>
          <w:rFonts w:ascii="Times New Roman" w:hAnsi="Times New Roman"/>
          <w:i/>
          <w:color w:val="000000"/>
          <w:sz w:val="28"/>
        </w:rPr>
        <w:t>bx</w:t>
      </w:r>
      <w:proofErr w:type="spellEnd"/>
      <w:r w:rsidRPr="002B234D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c</w:t>
      </w:r>
      <w:r w:rsidRPr="002B234D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2B234D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2B234D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color w:val="000000"/>
          <w:sz w:val="28"/>
        </w:rPr>
        <w:t>y</w:t>
      </w:r>
      <w:r w:rsidRPr="002B234D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2B234D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2B234D">
        <w:rPr>
          <w:rFonts w:ascii="Times New Roman" w:hAnsi="Times New Roman"/>
          <w:i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2B234D">
        <w:rPr>
          <w:rFonts w:ascii="Times New Roman" w:hAnsi="Times New Roman"/>
          <w:i/>
          <w:color w:val="000000"/>
          <w:sz w:val="28"/>
          <w:lang w:val="ru-RU"/>
        </w:rPr>
        <w:t>|</w:t>
      </w:r>
      <w:r w:rsidRPr="002B234D">
        <w:rPr>
          <w:rFonts w:ascii="Times New Roman" w:hAnsi="Times New Roman"/>
          <w:color w:val="000000"/>
          <w:sz w:val="28"/>
          <w:lang w:val="ru-RU"/>
        </w:rPr>
        <w:t>, в зависимости от значений коэффициентов, описывать свойства функций.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Строить и изображать схематически графики квадратичных функций, описывать свойства квадратичных функций по их графикам.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Распознавать квадратичную функцию по формуле, приводить примеры квадратичных функций из реальной жизни, физики, геометрии.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прогрессии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Распознавать арифметическую и геометрическую прогрессии при разных способах задания.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 xml:space="preserve">Выполнять вычисления с использованием формул </w:t>
      </w:r>
      <w:r>
        <w:rPr>
          <w:rFonts w:ascii="Times New Roman" w:hAnsi="Times New Roman"/>
          <w:color w:val="000000"/>
          <w:sz w:val="28"/>
        </w:rPr>
        <w:t>n</w:t>
      </w:r>
      <w:r w:rsidRPr="002B234D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color w:val="000000"/>
          <w:sz w:val="28"/>
        </w:rPr>
        <w:t>n</w:t>
      </w:r>
      <w:r w:rsidRPr="002B234D">
        <w:rPr>
          <w:rFonts w:ascii="Times New Roman" w:hAnsi="Times New Roman"/>
          <w:color w:val="000000"/>
          <w:sz w:val="28"/>
          <w:lang w:val="ru-RU"/>
        </w:rPr>
        <w:t xml:space="preserve"> членов.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Изображать члены последовательности точками на координатной плоскости.</w:t>
      </w:r>
    </w:p>
    <w:p w:rsidR="0085441A" w:rsidRPr="002B234D" w:rsidRDefault="002B234D">
      <w:pPr>
        <w:spacing w:after="0" w:line="264" w:lineRule="auto"/>
        <w:ind w:firstLine="600"/>
        <w:jc w:val="both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Решать задачи, связанные с числовыми последовательностями, в том числе задачи из реальной жизни (с использованием калькулятора, цифровых технологий).</w:t>
      </w:r>
      <w:bookmarkStart w:id="26" w:name="_Toc124426249"/>
      <w:bookmarkEnd w:id="26"/>
    </w:p>
    <w:p w:rsidR="0085441A" w:rsidRPr="002B234D" w:rsidRDefault="0085441A">
      <w:pPr>
        <w:rPr>
          <w:lang w:val="ru-RU"/>
        </w:rPr>
        <w:sectPr w:rsidR="0085441A" w:rsidRPr="002B234D">
          <w:pgSz w:w="11906" w:h="16383"/>
          <w:pgMar w:top="1134" w:right="850" w:bottom="1134" w:left="1701" w:header="720" w:footer="720" w:gutter="0"/>
          <w:cols w:space="720"/>
        </w:sectPr>
      </w:pPr>
    </w:p>
    <w:p w:rsidR="0085441A" w:rsidRDefault="002B234D">
      <w:pPr>
        <w:spacing w:after="0"/>
        <w:ind w:left="120"/>
      </w:pPr>
      <w:bookmarkStart w:id="27" w:name="block-5086328"/>
      <w:bookmarkEnd w:id="13"/>
      <w:r w:rsidRPr="002B234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85441A" w:rsidRDefault="002B234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1"/>
        <w:gridCol w:w="4487"/>
        <w:gridCol w:w="1586"/>
        <w:gridCol w:w="1841"/>
        <w:gridCol w:w="1910"/>
        <w:gridCol w:w="2837"/>
      </w:tblGrid>
      <w:tr w:rsidR="0085441A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5441A" w:rsidRDefault="0085441A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5441A" w:rsidRDefault="0085441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5441A" w:rsidRDefault="0085441A">
            <w:pPr>
              <w:spacing w:after="0"/>
              <w:ind w:left="135"/>
            </w:pPr>
          </w:p>
        </w:tc>
      </w:tr>
      <w:tr w:rsidR="0085441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441A" w:rsidRDefault="0085441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441A" w:rsidRDefault="0085441A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5441A" w:rsidRDefault="0085441A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5441A" w:rsidRDefault="0085441A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5441A" w:rsidRDefault="0085441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441A" w:rsidRDefault="0085441A"/>
        </w:tc>
      </w:tr>
      <w:tr w:rsidR="0085441A" w:rsidRPr="00E1346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Рациональные числа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85441A" w:rsidRPr="00E1346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Алгебраические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выражения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85441A" w:rsidRPr="00E1346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85441A" w:rsidRPr="00E1346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Координаты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85441A" w:rsidRPr="00E1346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85441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5441A" w:rsidRDefault="0085441A"/>
        </w:tc>
      </w:tr>
    </w:tbl>
    <w:p w:rsidR="0085441A" w:rsidRDefault="0085441A">
      <w:pPr>
        <w:sectPr w:rsidR="0085441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5441A" w:rsidRDefault="002B234D" w:rsidP="00C92D62">
      <w:pPr>
        <w:spacing w:after="0"/>
        <w:ind w:left="120"/>
        <w:sectPr w:rsidR="0085441A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</w:p>
    <w:p w:rsidR="0085441A" w:rsidRDefault="002B234D">
      <w:pPr>
        <w:spacing w:after="0"/>
        <w:ind w:left="120"/>
      </w:pPr>
      <w:bookmarkStart w:id="28" w:name="block-5086329"/>
      <w:bookmarkEnd w:id="2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85441A" w:rsidRDefault="002B234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40"/>
        <w:gridCol w:w="4571"/>
        <w:gridCol w:w="2376"/>
        <w:gridCol w:w="2321"/>
        <w:gridCol w:w="2837"/>
      </w:tblGrid>
      <w:tr w:rsidR="0085441A">
        <w:trPr>
          <w:trHeight w:val="144"/>
          <w:tblCellSpacing w:w="20" w:type="nil"/>
        </w:trPr>
        <w:tc>
          <w:tcPr>
            <w:tcW w:w="8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5441A" w:rsidRDefault="0085441A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5441A" w:rsidRDefault="0085441A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5441A" w:rsidRDefault="0085441A">
            <w:pPr>
              <w:spacing w:after="0"/>
              <w:ind w:left="135"/>
            </w:pPr>
          </w:p>
        </w:tc>
      </w:tr>
      <w:tr w:rsidR="0085441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441A" w:rsidRDefault="0085441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441A" w:rsidRDefault="0085441A"/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5441A" w:rsidRDefault="0085441A">
            <w:pPr>
              <w:spacing w:after="0"/>
              <w:ind w:left="135"/>
            </w:pP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5441A" w:rsidRDefault="0085441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441A" w:rsidRDefault="0085441A"/>
        </w:tc>
      </w:tr>
      <w:tr w:rsidR="0085441A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рационального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</w:pPr>
          </w:p>
        </w:tc>
      </w:tr>
      <w:tr w:rsidR="0085441A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</w:pPr>
          </w:p>
        </w:tc>
      </w:tr>
      <w:tr w:rsidR="0085441A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</w:pPr>
          </w:p>
        </w:tc>
      </w:tr>
      <w:tr w:rsidR="0085441A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</w:pPr>
          </w:p>
        </w:tc>
      </w:tr>
      <w:tr w:rsidR="0085441A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</w:pPr>
          </w:p>
        </w:tc>
      </w:tr>
      <w:tr w:rsidR="0085441A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</w:pPr>
          </w:p>
        </w:tc>
      </w:tr>
      <w:tr w:rsidR="0085441A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упорядочивание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рациональных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</w:pPr>
          </w:p>
        </w:tc>
      </w:tr>
      <w:tr w:rsidR="0085441A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упорядочивание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рациональных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</w:pPr>
          </w:p>
        </w:tc>
      </w:tr>
      <w:tr w:rsidR="0085441A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упорядочивание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рациональных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</w:pPr>
          </w:p>
        </w:tc>
      </w:tr>
      <w:tr w:rsidR="0085441A" w:rsidRPr="00E1346F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показателем</w:t>
            </w:r>
            <w:proofErr w:type="spellEnd"/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85441A" w:rsidRPr="00E1346F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показателем</w:t>
            </w:r>
            <w:proofErr w:type="spellEnd"/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</w:p>
        </w:tc>
      </w:tr>
      <w:tr w:rsidR="0085441A" w:rsidRPr="00E1346F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показателем</w:t>
            </w:r>
            <w:proofErr w:type="spellEnd"/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441A" w:rsidRPr="00E1346F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показателем</w:t>
            </w:r>
            <w:proofErr w:type="spellEnd"/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85441A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показателем</w:t>
            </w:r>
            <w:proofErr w:type="spellEnd"/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</w:pPr>
          </w:p>
        </w:tc>
      </w:tr>
      <w:tr w:rsidR="0085441A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</w:pPr>
          </w:p>
        </w:tc>
      </w:tr>
      <w:tr w:rsidR="0085441A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</w:pPr>
          </w:p>
        </w:tc>
      </w:tr>
      <w:tr w:rsidR="0085441A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</w:pPr>
          </w:p>
        </w:tc>
      </w:tr>
      <w:tr w:rsidR="0085441A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</w:pPr>
          </w:p>
        </w:tc>
      </w:tr>
      <w:tr w:rsidR="0085441A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делимости, разложения на множители натуральных чисел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</w:pPr>
          </w:p>
        </w:tc>
      </w:tr>
      <w:tr w:rsidR="0085441A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делимости, разложения на множители натуральных чисел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</w:pPr>
          </w:p>
        </w:tc>
      </w:tr>
      <w:tr w:rsidR="0085441A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</w:pPr>
          </w:p>
        </w:tc>
      </w:tr>
      <w:tr w:rsidR="0085441A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</w:pPr>
          </w:p>
        </w:tc>
      </w:tr>
      <w:tr w:rsidR="0085441A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</w:pPr>
          </w:p>
        </w:tc>
      </w:tr>
      <w:tr w:rsidR="0085441A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</w:pPr>
          </w:p>
        </w:tc>
      </w:tr>
      <w:tr w:rsidR="0085441A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"Рациональные числа"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</w:pPr>
          </w:p>
        </w:tc>
      </w:tr>
      <w:tr w:rsidR="0085441A" w:rsidRPr="00E1346F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выражения</w:t>
            </w:r>
            <w:proofErr w:type="spellEnd"/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  <w:proofErr w:type="spellEnd"/>
            </w:hyperlink>
          </w:p>
        </w:tc>
      </w:tr>
      <w:tr w:rsidR="0085441A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Допустимые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переменных</w:t>
            </w:r>
            <w:proofErr w:type="spellEnd"/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</w:pPr>
          </w:p>
        </w:tc>
      </w:tr>
      <w:tr w:rsidR="0085441A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</w:pPr>
          </w:p>
        </w:tc>
      </w:tr>
      <w:tr w:rsidR="0085441A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</w:pPr>
          </w:p>
        </w:tc>
      </w:tr>
      <w:tr w:rsidR="0085441A" w:rsidRPr="00E1346F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fafa</w:t>
              </w:r>
              <w:proofErr w:type="spellEnd"/>
            </w:hyperlink>
          </w:p>
        </w:tc>
      </w:tr>
      <w:tr w:rsidR="0085441A" w:rsidRPr="00E1346F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85441A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</w:pPr>
          </w:p>
        </w:tc>
      </w:tr>
      <w:tr w:rsidR="0085441A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</w:pPr>
          </w:p>
        </w:tc>
      </w:tr>
      <w:tr w:rsidR="0085441A" w:rsidRPr="00E1346F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</w:p>
        </w:tc>
      </w:tr>
      <w:tr w:rsidR="0085441A" w:rsidRPr="00E1346F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441A" w:rsidRPr="00E1346F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85441A" w:rsidRPr="00E1346F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  <w:proofErr w:type="spellEnd"/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441A" w:rsidRPr="00E1346F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  <w:proofErr w:type="spellEnd"/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422930</w:t>
              </w:r>
            </w:hyperlink>
          </w:p>
        </w:tc>
      </w:tr>
      <w:tr w:rsidR="0085441A" w:rsidRPr="00E1346F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вычитание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многочленов</w:t>
            </w:r>
            <w:proofErr w:type="spellEnd"/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5441A" w:rsidRPr="00E1346F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вычитание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многочленов</w:t>
            </w:r>
            <w:proofErr w:type="spellEnd"/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5441A" w:rsidRPr="00E1346F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вычитание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многочленов</w:t>
            </w:r>
            <w:proofErr w:type="spellEnd"/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fca</w:t>
              </w:r>
              <w:proofErr w:type="spellEnd"/>
            </w:hyperlink>
          </w:p>
        </w:tc>
      </w:tr>
      <w:tr w:rsidR="0085441A" w:rsidRPr="00E1346F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"Многочлены"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423182</w:t>
              </w:r>
            </w:hyperlink>
          </w:p>
        </w:tc>
      </w:tr>
      <w:tr w:rsidR="0085441A" w:rsidRPr="00E1346F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сокращённого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5441A" w:rsidRPr="00E1346F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сокращённого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5441A" w:rsidRPr="00E1346F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сокращённого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85441A" w:rsidRPr="00E1346F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сокращённого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5441A" w:rsidRPr="00E1346F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сокращённого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5441A" w:rsidRPr="00E1346F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многочленов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множители</w:t>
            </w:r>
            <w:proofErr w:type="spellEnd"/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423312</w:t>
              </w:r>
            </w:hyperlink>
          </w:p>
        </w:tc>
      </w:tr>
      <w:tr w:rsidR="0085441A" w:rsidRPr="00E1346F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многочленов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множители</w:t>
            </w:r>
            <w:proofErr w:type="spellEnd"/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proofErr w:type="spellEnd"/>
            </w:hyperlink>
          </w:p>
        </w:tc>
      </w:tr>
      <w:tr w:rsidR="0085441A" w:rsidRPr="00E1346F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многочленов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множители</w:t>
            </w:r>
            <w:proofErr w:type="spellEnd"/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85441A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многочленов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множители</w:t>
            </w:r>
            <w:proofErr w:type="spellEnd"/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</w:pPr>
          </w:p>
        </w:tc>
      </w:tr>
      <w:tr w:rsidR="0085441A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"Алгебраические выражения"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</w:pPr>
          </w:p>
        </w:tc>
      </w:tr>
      <w:tr w:rsidR="0085441A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Уравнение, правила преобразования уравнения, равносильность уравнений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</w:pPr>
          </w:p>
        </w:tc>
      </w:tr>
      <w:tr w:rsidR="0085441A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</w:pPr>
          </w:p>
        </w:tc>
      </w:tr>
      <w:tr w:rsidR="0085441A" w:rsidRPr="00E1346F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420482</w:t>
              </w:r>
            </w:hyperlink>
          </w:p>
        </w:tc>
      </w:tr>
      <w:tr w:rsidR="0085441A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</w:pPr>
          </w:p>
        </w:tc>
      </w:tr>
      <w:tr w:rsidR="0085441A" w:rsidRPr="00E1346F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441A" w:rsidRPr="00E1346F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420806</w:t>
              </w:r>
            </w:hyperlink>
          </w:p>
        </w:tc>
      </w:tr>
      <w:tr w:rsidR="0085441A" w:rsidRPr="00E1346F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5441A" w:rsidRPr="00E1346F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441A" w:rsidRPr="00E1346F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 и его график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85441A" w:rsidRPr="00E1346F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 и его график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5441A" w:rsidRPr="00E1346F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5441A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</w:pPr>
          </w:p>
        </w:tc>
      </w:tr>
      <w:tr w:rsidR="0085441A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</w:pPr>
          </w:p>
        </w:tc>
      </w:tr>
      <w:tr w:rsidR="0085441A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</w:pPr>
          </w:p>
        </w:tc>
      </w:tr>
      <w:tr w:rsidR="0085441A" w:rsidRPr="00E1346F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85441A" w:rsidRPr="00E1346F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5441A" w:rsidRPr="00E1346F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5441A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</w:pPr>
          </w:p>
        </w:tc>
      </w:tr>
      <w:tr w:rsidR="0085441A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</w:pPr>
          </w:p>
        </w:tc>
      </w:tr>
      <w:tr w:rsidR="0085441A" w:rsidRPr="00E1346F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"Линейные уравнения"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421044</w:t>
              </w:r>
            </w:hyperlink>
          </w:p>
        </w:tc>
      </w:tr>
      <w:tr w:rsidR="0085441A" w:rsidRPr="00E1346F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Координата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точки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прямой</w:t>
            </w:r>
            <w:proofErr w:type="spellEnd"/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85441A" w:rsidRPr="00E1346F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промежутки</w:t>
            </w:r>
            <w:proofErr w:type="spellEnd"/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5441A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промежутки</w:t>
            </w:r>
            <w:proofErr w:type="spellEnd"/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</w:pPr>
          </w:p>
        </w:tc>
      </w:tr>
      <w:tr w:rsidR="0085441A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 координатной прямой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</w:pPr>
          </w:p>
        </w:tc>
      </w:tr>
      <w:tr w:rsidR="0085441A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 координатной прямой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</w:pPr>
          </w:p>
        </w:tc>
      </w:tr>
      <w:tr w:rsidR="0085441A" w:rsidRPr="00E1346F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441A" w:rsidRPr="00E1346F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5441A" w:rsidRPr="00E1346F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формулами</w:t>
            </w:r>
            <w:proofErr w:type="spellEnd"/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5441A" w:rsidRPr="00E1346F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формулами</w:t>
            </w:r>
            <w:proofErr w:type="spellEnd"/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85441A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формулами</w:t>
            </w:r>
            <w:proofErr w:type="spellEnd"/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</w:pPr>
          </w:p>
        </w:tc>
      </w:tr>
      <w:tr w:rsidR="0085441A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формулами</w:t>
            </w:r>
            <w:proofErr w:type="spellEnd"/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</w:pPr>
          </w:p>
        </w:tc>
      </w:tr>
      <w:tr w:rsidR="0085441A" w:rsidRPr="00E1346F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зависимостей</w:t>
            </w:r>
            <w:proofErr w:type="spellEnd"/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85441A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"Системы координат"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</w:pPr>
          </w:p>
        </w:tc>
      </w:tr>
      <w:tr w:rsidR="0085441A" w:rsidRPr="00E1346F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85441A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</w:pPr>
          </w:p>
        </w:tc>
      </w:tr>
      <w:tr w:rsidR="0085441A" w:rsidRPr="00E1346F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078</w:t>
              </w:r>
            </w:hyperlink>
          </w:p>
        </w:tc>
      </w:tr>
      <w:tr w:rsidR="0085441A" w:rsidRPr="00E1346F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proofErr w:type="spellEnd"/>
            </w:hyperlink>
          </w:p>
        </w:tc>
      </w:tr>
      <w:tr w:rsidR="0085441A" w:rsidRPr="00E1346F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функция</w:t>
            </w:r>
            <w:proofErr w:type="spellEnd"/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427282</w:t>
              </w:r>
            </w:hyperlink>
          </w:p>
        </w:tc>
      </w:tr>
      <w:tr w:rsidR="0085441A" w:rsidRPr="00E1346F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функция</w:t>
            </w:r>
            <w:proofErr w:type="spellEnd"/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427412</w:t>
              </w:r>
            </w:hyperlink>
          </w:p>
        </w:tc>
      </w:tr>
      <w:tr w:rsidR="0085441A" w:rsidRPr="00E1346F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441A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</w:pPr>
          </w:p>
        </w:tc>
      </w:tr>
      <w:tr w:rsidR="0085441A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y =|х|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</w:pPr>
          </w:p>
        </w:tc>
      </w:tr>
      <w:tr w:rsidR="0085441A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y =|х|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</w:pPr>
          </w:p>
        </w:tc>
      </w:tr>
      <w:tr w:rsidR="0085441A" w:rsidRPr="00E1346F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"Координаты и графики.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5441A" w:rsidRPr="00E1346F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5441A" w:rsidRPr="00E1346F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85441A" w:rsidRPr="00E1346F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5441A" w:rsidRPr="00E1346F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5441A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</w:pPr>
          </w:p>
        </w:tc>
      </w:tr>
      <w:tr w:rsidR="0085441A" w:rsidRPr="00E1346F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85441A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B23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900</w:t>
              </w:r>
            </w:hyperlink>
          </w:p>
        </w:tc>
      </w:tr>
      <w:tr w:rsidR="0085441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441A" w:rsidRPr="002B234D" w:rsidRDefault="002B234D">
            <w:pPr>
              <w:spacing w:after="0"/>
              <w:ind w:left="135"/>
              <w:rPr>
                <w:lang w:val="ru-RU"/>
              </w:rPr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376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 w:rsidRPr="002B23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85441A" w:rsidRDefault="002B23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5441A" w:rsidRDefault="0085441A"/>
        </w:tc>
      </w:tr>
    </w:tbl>
    <w:p w:rsidR="0085441A" w:rsidRDefault="0085441A">
      <w:pPr>
        <w:sectPr w:rsidR="0085441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5441A" w:rsidRDefault="0085441A">
      <w:pPr>
        <w:sectPr w:rsidR="0085441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5441A" w:rsidRDefault="002B234D" w:rsidP="00C92D62">
      <w:pPr>
        <w:spacing w:after="0"/>
        <w:ind w:left="120"/>
        <w:sectPr w:rsidR="0085441A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</w:p>
    <w:p w:rsidR="0085441A" w:rsidRDefault="0085441A">
      <w:pPr>
        <w:sectPr w:rsidR="0085441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5441A" w:rsidRDefault="002B234D">
      <w:pPr>
        <w:spacing w:after="0"/>
        <w:ind w:left="120"/>
      </w:pPr>
      <w:bookmarkStart w:id="29" w:name="block-5086330"/>
      <w:bookmarkEnd w:id="28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85441A" w:rsidRDefault="002B234D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85441A" w:rsidRPr="002B234D" w:rsidRDefault="002B234D">
      <w:pPr>
        <w:spacing w:after="0" w:line="480" w:lineRule="auto"/>
        <w:ind w:left="120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 xml:space="preserve">​‌• Алгебра, 7 класс/ Макарычев Ю.Н., </w:t>
      </w:r>
      <w:proofErr w:type="spellStart"/>
      <w:r w:rsidRPr="002B234D">
        <w:rPr>
          <w:rFonts w:ascii="Times New Roman" w:hAnsi="Times New Roman"/>
          <w:color w:val="000000"/>
          <w:sz w:val="28"/>
          <w:lang w:val="ru-RU"/>
        </w:rPr>
        <w:t>Миндюк</w:t>
      </w:r>
      <w:proofErr w:type="spellEnd"/>
      <w:r w:rsidRPr="002B234D">
        <w:rPr>
          <w:rFonts w:ascii="Times New Roman" w:hAnsi="Times New Roman"/>
          <w:color w:val="000000"/>
          <w:sz w:val="28"/>
          <w:lang w:val="ru-RU"/>
        </w:rPr>
        <w:t xml:space="preserve"> Н.Г., </w:t>
      </w:r>
      <w:proofErr w:type="spellStart"/>
      <w:r w:rsidRPr="002B234D">
        <w:rPr>
          <w:rFonts w:ascii="Times New Roman" w:hAnsi="Times New Roman"/>
          <w:color w:val="000000"/>
          <w:sz w:val="28"/>
          <w:lang w:val="ru-RU"/>
        </w:rPr>
        <w:t>Нешков</w:t>
      </w:r>
      <w:proofErr w:type="spellEnd"/>
      <w:r w:rsidRPr="002B234D">
        <w:rPr>
          <w:rFonts w:ascii="Times New Roman" w:hAnsi="Times New Roman"/>
          <w:color w:val="000000"/>
          <w:sz w:val="28"/>
          <w:lang w:val="ru-RU"/>
        </w:rPr>
        <w:t xml:space="preserve"> К.И. и другие; под редакцией </w:t>
      </w:r>
      <w:proofErr w:type="spellStart"/>
      <w:r w:rsidRPr="002B234D">
        <w:rPr>
          <w:rFonts w:ascii="Times New Roman" w:hAnsi="Times New Roman"/>
          <w:color w:val="000000"/>
          <w:sz w:val="28"/>
          <w:lang w:val="ru-RU"/>
        </w:rPr>
        <w:t>Теляковского</w:t>
      </w:r>
      <w:proofErr w:type="spellEnd"/>
      <w:r w:rsidRPr="002B234D">
        <w:rPr>
          <w:rFonts w:ascii="Times New Roman" w:hAnsi="Times New Roman"/>
          <w:color w:val="000000"/>
          <w:sz w:val="28"/>
          <w:lang w:val="ru-RU"/>
        </w:rPr>
        <w:t xml:space="preserve"> С.А., Акционерное общество «Издательство «Просвещение»</w:t>
      </w:r>
      <w:r w:rsidRPr="002B234D">
        <w:rPr>
          <w:sz w:val="28"/>
          <w:lang w:val="ru-RU"/>
        </w:rPr>
        <w:br/>
      </w:r>
      <w:r w:rsidRPr="002B234D">
        <w:rPr>
          <w:rFonts w:ascii="Times New Roman" w:hAnsi="Times New Roman"/>
          <w:color w:val="000000"/>
          <w:sz w:val="28"/>
          <w:lang w:val="ru-RU"/>
        </w:rPr>
        <w:t xml:space="preserve"> • Алгебра, 7 класс/ Макарычев Ю.Н., </w:t>
      </w:r>
      <w:proofErr w:type="spellStart"/>
      <w:r w:rsidRPr="002B234D">
        <w:rPr>
          <w:rFonts w:ascii="Times New Roman" w:hAnsi="Times New Roman"/>
          <w:color w:val="000000"/>
          <w:sz w:val="28"/>
          <w:lang w:val="ru-RU"/>
        </w:rPr>
        <w:t>Миндюк</w:t>
      </w:r>
      <w:proofErr w:type="spellEnd"/>
      <w:r w:rsidRPr="002B234D">
        <w:rPr>
          <w:rFonts w:ascii="Times New Roman" w:hAnsi="Times New Roman"/>
          <w:color w:val="000000"/>
          <w:sz w:val="28"/>
          <w:lang w:val="ru-RU"/>
        </w:rPr>
        <w:t xml:space="preserve"> Н.Г., </w:t>
      </w:r>
      <w:proofErr w:type="spellStart"/>
      <w:r w:rsidRPr="002B234D">
        <w:rPr>
          <w:rFonts w:ascii="Times New Roman" w:hAnsi="Times New Roman"/>
          <w:color w:val="000000"/>
          <w:sz w:val="28"/>
          <w:lang w:val="ru-RU"/>
        </w:rPr>
        <w:t>Нешков</w:t>
      </w:r>
      <w:proofErr w:type="spellEnd"/>
      <w:r w:rsidRPr="002B234D">
        <w:rPr>
          <w:rFonts w:ascii="Times New Roman" w:hAnsi="Times New Roman"/>
          <w:color w:val="000000"/>
          <w:sz w:val="28"/>
          <w:lang w:val="ru-RU"/>
        </w:rPr>
        <w:t xml:space="preserve"> К.И. и другие, Акционерное общество «Издательство «Просвещение»</w:t>
      </w:r>
      <w:r w:rsidRPr="002B234D">
        <w:rPr>
          <w:sz w:val="28"/>
          <w:lang w:val="ru-RU"/>
        </w:rPr>
        <w:br/>
      </w:r>
      <w:r w:rsidRPr="002B234D">
        <w:rPr>
          <w:rFonts w:ascii="Times New Roman" w:hAnsi="Times New Roman"/>
          <w:color w:val="000000"/>
          <w:sz w:val="28"/>
          <w:lang w:val="ru-RU"/>
        </w:rPr>
        <w:t xml:space="preserve"> • Алгебра, 8 класс/ Мордкович А.Г., Семенов П.В., Александрова Л.А., </w:t>
      </w:r>
      <w:proofErr w:type="spellStart"/>
      <w:r w:rsidRPr="002B234D">
        <w:rPr>
          <w:rFonts w:ascii="Times New Roman" w:hAnsi="Times New Roman"/>
          <w:color w:val="000000"/>
          <w:sz w:val="28"/>
          <w:lang w:val="ru-RU"/>
        </w:rPr>
        <w:t>Мардахаева</w:t>
      </w:r>
      <w:proofErr w:type="spellEnd"/>
      <w:r w:rsidRPr="002B234D">
        <w:rPr>
          <w:rFonts w:ascii="Times New Roman" w:hAnsi="Times New Roman"/>
          <w:color w:val="000000"/>
          <w:sz w:val="28"/>
          <w:lang w:val="ru-RU"/>
        </w:rPr>
        <w:t xml:space="preserve"> Е.Л., Общество с ограниченной ответственностью «БИНОМ. Лаборатория знаний»; Акционерное общество «Издательство «Просвещение»</w:t>
      </w:r>
      <w:r w:rsidRPr="002B234D">
        <w:rPr>
          <w:sz w:val="28"/>
          <w:lang w:val="ru-RU"/>
        </w:rPr>
        <w:br/>
      </w:r>
      <w:bookmarkStart w:id="30" w:name="8a811090-bed3-4825-9e59-0925d1d075d6"/>
      <w:r w:rsidRPr="002B234D">
        <w:rPr>
          <w:rFonts w:ascii="Times New Roman" w:hAnsi="Times New Roman"/>
          <w:color w:val="000000"/>
          <w:sz w:val="28"/>
          <w:lang w:val="ru-RU"/>
        </w:rPr>
        <w:t xml:space="preserve"> • Алгебра, 9 класс/ Мордкович А.Г., Семенов П.В., Александрова Л.А., </w:t>
      </w:r>
      <w:proofErr w:type="spellStart"/>
      <w:r w:rsidRPr="002B234D">
        <w:rPr>
          <w:rFonts w:ascii="Times New Roman" w:hAnsi="Times New Roman"/>
          <w:color w:val="000000"/>
          <w:sz w:val="28"/>
          <w:lang w:val="ru-RU"/>
        </w:rPr>
        <w:t>Мардахаева</w:t>
      </w:r>
      <w:proofErr w:type="spellEnd"/>
      <w:r w:rsidRPr="002B234D">
        <w:rPr>
          <w:rFonts w:ascii="Times New Roman" w:hAnsi="Times New Roman"/>
          <w:color w:val="000000"/>
          <w:sz w:val="28"/>
          <w:lang w:val="ru-RU"/>
        </w:rPr>
        <w:t xml:space="preserve"> Е.Л., Общество с ограниченной ответственностью «БИНОМ. Лаборатория знаний»; Акционерное общество «Издательство «</w:t>
      </w:r>
      <w:proofErr w:type="gramStart"/>
      <w:r w:rsidRPr="002B234D">
        <w:rPr>
          <w:rFonts w:ascii="Times New Roman" w:hAnsi="Times New Roman"/>
          <w:color w:val="000000"/>
          <w:sz w:val="28"/>
          <w:lang w:val="ru-RU"/>
        </w:rPr>
        <w:t>Просвещение»</w:t>
      </w:r>
      <w:bookmarkEnd w:id="30"/>
      <w:r w:rsidRPr="002B234D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2B234D">
        <w:rPr>
          <w:rFonts w:ascii="Times New Roman" w:hAnsi="Times New Roman"/>
          <w:color w:val="000000"/>
          <w:sz w:val="28"/>
          <w:lang w:val="ru-RU"/>
        </w:rPr>
        <w:t>​</w:t>
      </w:r>
    </w:p>
    <w:p w:rsidR="0085441A" w:rsidRPr="002B234D" w:rsidRDefault="002B234D">
      <w:pPr>
        <w:spacing w:after="0" w:line="480" w:lineRule="auto"/>
        <w:ind w:left="120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85441A" w:rsidRPr="002B234D" w:rsidRDefault="002B234D">
      <w:pPr>
        <w:spacing w:after="0"/>
        <w:ind w:left="120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​</w:t>
      </w:r>
    </w:p>
    <w:p w:rsidR="0085441A" w:rsidRPr="002B234D" w:rsidRDefault="002B234D">
      <w:pPr>
        <w:spacing w:after="0" w:line="480" w:lineRule="auto"/>
        <w:ind w:left="120"/>
        <w:rPr>
          <w:lang w:val="ru-RU"/>
        </w:rPr>
      </w:pPr>
      <w:r w:rsidRPr="002B234D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85441A" w:rsidRPr="002B234D" w:rsidRDefault="002B234D">
      <w:pPr>
        <w:spacing w:after="0" w:line="480" w:lineRule="auto"/>
        <w:ind w:left="120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​‌</w:t>
      </w:r>
      <w:bookmarkStart w:id="31" w:name="352b2430-0170-408d-9dba-fadb4a1f57ea"/>
      <w:r w:rsidRPr="002B234D">
        <w:rPr>
          <w:rFonts w:ascii="Times New Roman" w:hAnsi="Times New Roman"/>
          <w:color w:val="000000"/>
          <w:sz w:val="28"/>
          <w:lang w:val="ru-RU"/>
        </w:rPr>
        <w:t xml:space="preserve">Математика. 5–6 классы. Алгебра. 7–9 классы. Планируемые результаты. Система заданий. ФГОС / под ред. Г. С. Ковалевой и О. Б. Логиновой. – </w:t>
      </w:r>
      <w:proofErr w:type="gramStart"/>
      <w:r w:rsidRPr="002B234D">
        <w:rPr>
          <w:rFonts w:ascii="Times New Roman" w:hAnsi="Times New Roman"/>
          <w:color w:val="000000"/>
          <w:sz w:val="28"/>
          <w:lang w:val="ru-RU"/>
        </w:rPr>
        <w:t>М. :</w:t>
      </w:r>
      <w:proofErr w:type="gramEnd"/>
      <w:r w:rsidRPr="002B234D">
        <w:rPr>
          <w:rFonts w:ascii="Times New Roman" w:hAnsi="Times New Roman"/>
          <w:color w:val="000000"/>
          <w:sz w:val="28"/>
          <w:lang w:val="ru-RU"/>
        </w:rPr>
        <w:t xml:space="preserve"> Просвещение, 2018.</w:t>
      </w:r>
      <w:bookmarkEnd w:id="31"/>
      <w:r w:rsidRPr="002B234D">
        <w:rPr>
          <w:rFonts w:ascii="Times New Roman" w:hAnsi="Times New Roman"/>
          <w:color w:val="000000"/>
          <w:sz w:val="28"/>
          <w:lang w:val="ru-RU"/>
        </w:rPr>
        <w:t>‌​</w:t>
      </w:r>
    </w:p>
    <w:p w:rsidR="0085441A" w:rsidRPr="002B234D" w:rsidRDefault="0085441A">
      <w:pPr>
        <w:spacing w:after="0"/>
        <w:ind w:left="120"/>
        <w:rPr>
          <w:lang w:val="ru-RU"/>
        </w:rPr>
      </w:pPr>
    </w:p>
    <w:p w:rsidR="0085441A" w:rsidRPr="002B234D" w:rsidRDefault="002B234D">
      <w:pPr>
        <w:spacing w:after="0" w:line="480" w:lineRule="auto"/>
        <w:ind w:left="120"/>
        <w:rPr>
          <w:lang w:val="ru-RU"/>
        </w:rPr>
      </w:pPr>
      <w:r w:rsidRPr="002B234D">
        <w:rPr>
          <w:rFonts w:ascii="Times New Roman" w:hAnsi="Times New Roman"/>
          <w:b/>
          <w:color w:val="000000"/>
          <w:sz w:val="28"/>
          <w:lang w:val="ru-RU"/>
        </w:rPr>
        <w:lastRenderedPageBreak/>
        <w:t>ЦИФРОВЫЕ ОБРАЗОВАТЕЛЬНЫЕ РЕСУРСЫ И РЕСУРСЫ СЕТИ ИНТЕРНЕТ</w:t>
      </w:r>
    </w:p>
    <w:p w:rsidR="0085441A" w:rsidRPr="002B234D" w:rsidRDefault="002B234D">
      <w:pPr>
        <w:spacing w:after="0" w:line="480" w:lineRule="auto"/>
        <w:ind w:left="120"/>
        <w:rPr>
          <w:lang w:val="ru-RU"/>
        </w:rPr>
      </w:pPr>
      <w:r w:rsidRPr="002B234D">
        <w:rPr>
          <w:rFonts w:ascii="Times New Roman" w:hAnsi="Times New Roman"/>
          <w:color w:val="000000"/>
          <w:sz w:val="28"/>
          <w:lang w:val="ru-RU"/>
        </w:rPr>
        <w:t>​</w:t>
      </w:r>
      <w:r w:rsidRPr="002B234D">
        <w:rPr>
          <w:rFonts w:ascii="Times New Roman" w:hAnsi="Times New Roman"/>
          <w:color w:val="333333"/>
          <w:sz w:val="28"/>
          <w:lang w:val="ru-RU"/>
        </w:rPr>
        <w:t>​‌</w:t>
      </w:r>
      <w:r>
        <w:rPr>
          <w:rFonts w:ascii="Times New Roman" w:hAnsi="Times New Roman"/>
          <w:color w:val="000000"/>
          <w:sz w:val="28"/>
        </w:rPr>
        <w:t>https</w:t>
      </w:r>
      <w:r w:rsidRPr="002B234D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edsoo</w:t>
      </w:r>
      <w:proofErr w:type="spellEnd"/>
      <w:r w:rsidRPr="002B234D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2B234D">
        <w:rPr>
          <w:rFonts w:ascii="Times New Roman" w:hAnsi="Times New Roman"/>
          <w:color w:val="000000"/>
          <w:sz w:val="28"/>
          <w:lang w:val="ru-RU"/>
        </w:rPr>
        <w:t>/</w:t>
      </w:r>
      <w:r w:rsidRPr="002B234D">
        <w:rPr>
          <w:sz w:val="28"/>
          <w:lang w:val="ru-RU"/>
        </w:rPr>
        <w:br/>
      </w:r>
      <w:r w:rsidRPr="002B234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2B234D">
        <w:rPr>
          <w:rFonts w:ascii="Times New Roman" w:hAnsi="Times New Roman"/>
          <w:color w:val="000000"/>
          <w:sz w:val="28"/>
          <w:lang w:val="ru-RU"/>
        </w:rPr>
        <w:t>учи.ру</w:t>
      </w:r>
      <w:proofErr w:type="spellEnd"/>
      <w:r w:rsidRPr="002B234D">
        <w:rPr>
          <w:sz w:val="28"/>
          <w:lang w:val="ru-RU"/>
        </w:rPr>
        <w:br/>
      </w:r>
      <w:r w:rsidRPr="002B234D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2B234D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oblakoz</w:t>
      </w:r>
      <w:proofErr w:type="spellEnd"/>
      <w:r w:rsidRPr="002B234D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2B234D">
        <w:rPr>
          <w:rFonts w:ascii="Times New Roman" w:hAnsi="Times New Roman"/>
          <w:color w:val="000000"/>
          <w:sz w:val="28"/>
          <w:lang w:val="ru-RU"/>
        </w:rPr>
        <w:t>/</w:t>
      </w:r>
      <w:r w:rsidRPr="002B234D">
        <w:rPr>
          <w:sz w:val="28"/>
          <w:lang w:val="ru-RU"/>
        </w:rPr>
        <w:br/>
      </w:r>
      <w:r w:rsidRPr="002B234D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2B234D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lesson</w:t>
      </w:r>
      <w:r w:rsidRPr="002B234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academy</w:t>
      </w:r>
      <w:r w:rsidRPr="002B234D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content</w:t>
      </w:r>
      <w:r w:rsidRPr="002B234D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myschool</w:t>
      </w:r>
      <w:proofErr w:type="spellEnd"/>
      <w:r w:rsidRPr="002B234D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2B234D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2B234D">
        <w:rPr>
          <w:rFonts w:ascii="Times New Roman" w:hAnsi="Times New Roman"/>
          <w:color w:val="000000"/>
          <w:sz w:val="28"/>
          <w:lang w:val="ru-RU"/>
        </w:rPr>
        <w:t>/02.1/05</w:t>
      </w:r>
      <w:r w:rsidRPr="002B234D">
        <w:rPr>
          <w:sz w:val="28"/>
          <w:lang w:val="ru-RU"/>
        </w:rPr>
        <w:br/>
      </w:r>
      <w:bookmarkStart w:id="32" w:name="7d5051e0-bab5-428c-941a-1d062349d11d"/>
      <w:r w:rsidRPr="002B234D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2B234D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2B234D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yaklass</w:t>
      </w:r>
      <w:proofErr w:type="spellEnd"/>
      <w:r w:rsidRPr="002B234D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2B234D">
        <w:rPr>
          <w:rFonts w:ascii="Times New Roman" w:hAnsi="Times New Roman"/>
          <w:color w:val="000000"/>
          <w:sz w:val="28"/>
          <w:lang w:val="ru-RU"/>
        </w:rPr>
        <w:t>/</w:t>
      </w:r>
      <w:bookmarkEnd w:id="32"/>
      <w:r w:rsidRPr="002B234D">
        <w:rPr>
          <w:rFonts w:ascii="Times New Roman" w:hAnsi="Times New Roman"/>
          <w:color w:val="333333"/>
          <w:sz w:val="28"/>
          <w:lang w:val="ru-RU"/>
        </w:rPr>
        <w:t>‌</w:t>
      </w:r>
      <w:r w:rsidRPr="002B234D">
        <w:rPr>
          <w:rFonts w:ascii="Times New Roman" w:hAnsi="Times New Roman"/>
          <w:color w:val="000000"/>
          <w:sz w:val="28"/>
          <w:lang w:val="ru-RU"/>
        </w:rPr>
        <w:t>​</w:t>
      </w:r>
    </w:p>
    <w:p w:rsidR="0085441A" w:rsidRPr="002B234D" w:rsidRDefault="0085441A">
      <w:pPr>
        <w:rPr>
          <w:lang w:val="ru-RU"/>
        </w:rPr>
        <w:sectPr w:rsidR="0085441A" w:rsidRPr="002B234D">
          <w:pgSz w:w="11906" w:h="16383"/>
          <w:pgMar w:top="1134" w:right="850" w:bottom="1134" w:left="1701" w:header="720" w:footer="720" w:gutter="0"/>
          <w:cols w:space="720"/>
        </w:sectPr>
      </w:pPr>
    </w:p>
    <w:bookmarkEnd w:id="29"/>
    <w:p w:rsidR="00937117" w:rsidRPr="002B234D" w:rsidRDefault="00937117">
      <w:pPr>
        <w:rPr>
          <w:lang w:val="ru-RU"/>
        </w:rPr>
      </w:pPr>
    </w:p>
    <w:sectPr w:rsidR="00937117" w:rsidRPr="002B234D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1A48FB"/>
    <w:multiLevelType w:val="multilevel"/>
    <w:tmpl w:val="1A48B49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53482691"/>
    <w:multiLevelType w:val="multilevel"/>
    <w:tmpl w:val="7D50C34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53C62728"/>
    <w:multiLevelType w:val="multilevel"/>
    <w:tmpl w:val="C166DBC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58114FFF"/>
    <w:multiLevelType w:val="multilevel"/>
    <w:tmpl w:val="779881B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70CD2707"/>
    <w:multiLevelType w:val="multilevel"/>
    <w:tmpl w:val="EA2A08D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668523D"/>
    <w:multiLevelType w:val="multilevel"/>
    <w:tmpl w:val="83BC3F8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441A"/>
    <w:rsid w:val="002B234D"/>
    <w:rsid w:val="0085441A"/>
    <w:rsid w:val="00937117"/>
    <w:rsid w:val="00C92D62"/>
    <w:rsid w:val="00DB2008"/>
    <w:rsid w:val="00E13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12183"/>
  <w15:docId w15:val="{914A54ED-4813-423D-8476-09B9D558D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E134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E134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2154e" TargetMode="External"/><Relationship Id="rId18" Type="http://schemas.openxmlformats.org/officeDocument/2006/relationships/hyperlink" Target="https://m.edsoo.ru/7f421382" TargetMode="External"/><Relationship Id="rId26" Type="http://schemas.openxmlformats.org/officeDocument/2006/relationships/hyperlink" Target="https://m.edsoo.ru/7f423182" TargetMode="External"/><Relationship Id="rId39" Type="http://schemas.openxmlformats.org/officeDocument/2006/relationships/hyperlink" Target="https://m.edsoo.ru/7f420e6e" TargetMode="External"/><Relationship Id="rId21" Type="http://schemas.openxmlformats.org/officeDocument/2006/relationships/hyperlink" Target="https://m.edsoo.ru/7f42276e" TargetMode="External"/><Relationship Id="rId34" Type="http://schemas.openxmlformats.org/officeDocument/2006/relationships/hyperlink" Target="https://m.edsoo.ru/7f4239de" TargetMode="External"/><Relationship Id="rId42" Type="http://schemas.openxmlformats.org/officeDocument/2006/relationships/hyperlink" Target="https://m.edsoo.ru/7f42836c" TargetMode="External"/><Relationship Id="rId47" Type="http://schemas.openxmlformats.org/officeDocument/2006/relationships/hyperlink" Target="https://m.edsoo.ru/7f41de76" TargetMode="External"/><Relationship Id="rId50" Type="http://schemas.openxmlformats.org/officeDocument/2006/relationships/hyperlink" Target="https://m.edsoo.ru/7f41e42a" TargetMode="External"/><Relationship Id="rId55" Type="http://schemas.openxmlformats.org/officeDocument/2006/relationships/hyperlink" Target="https://m.edsoo.ru/7f41f078" TargetMode="External"/><Relationship Id="rId63" Type="http://schemas.openxmlformats.org/officeDocument/2006/relationships/hyperlink" Target="https://m.edsoo.ru/7f42a0e0" TargetMode="External"/><Relationship Id="rId7" Type="http://schemas.openxmlformats.org/officeDocument/2006/relationships/hyperlink" Target="https://m.edsoo.ru/7f415b90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fafa" TargetMode="External"/><Relationship Id="rId29" Type="http://schemas.openxmlformats.org/officeDocument/2006/relationships/hyperlink" Target="https://m.edsoo.ru/7f424c12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5b90" TargetMode="External"/><Relationship Id="rId11" Type="http://schemas.openxmlformats.org/officeDocument/2006/relationships/hyperlink" Target="https://m.edsoo.ru/7f4211de" TargetMode="External"/><Relationship Id="rId24" Type="http://schemas.openxmlformats.org/officeDocument/2006/relationships/hyperlink" Target="https://m.edsoo.ru/7f422cc8" TargetMode="External"/><Relationship Id="rId32" Type="http://schemas.openxmlformats.org/officeDocument/2006/relationships/hyperlink" Target="https://m.edsoo.ru/7f423312" TargetMode="External"/><Relationship Id="rId37" Type="http://schemas.openxmlformats.org/officeDocument/2006/relationships/hyperlink" Target="https://m.edsoo.ru/7f420806" TargetMode="External"/><Relationship Id="rId40" Type="http://schemas.openxmlformats.org/officeDocument/2006/relationships/hyperlink" Target="https://m.edsoo.ru/7f427c32" TargetMode="External"/><Relationship Id="rId45" Type="http://schemas.openxmlformats.org/officeDocument/2006/relationships/hyperlink" Target="https://m.edsoo.ru/7f4287d6" TargetMode="External"/><Relationship Id="rId53" Type="http://schemas.openxmlformats.org/officeDocument/2006/relationships/hyperlink" Target="https://m.edsoo.ru/7f41ea24" TargetMode="External"/><Relationship Id="rId58" Type="http://schemas.openxmlformats.org/officeDocument/2006/relationships/hyperlink" Target="https://m.edsoo.ru/7f427412" TargetMode="External"/><Relationship Id="rId66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m.edsoo.ru/7f41feec" TargetMode="External"/><Relationship Id="rId23" Type="http://schemas.openxmlformats.org/officeDocument/2006/relationships/hyperlink" Target="https://m.edsoo.ru/7f422af2" TargetMode="External"/><Relationship Id="rId28" Type="http://schemas.openxmlformats.org/officeDocument/2006/relationships/hyperlink" Target="https://m.edsoo.ru/7f42464a" TargetMode="External"/><Relationship Id="rId36" Type="http://schemas.openxmlformats.org/officeDocument/2006/relationships/hyperlink" Target="https://m.edsoo.ru/7f42064e" TargetMode="External"/><Relationship Id="rId49" Type="http://schemas.openxmlformats.org/officeDocument/2006/relationships/hyperlink" Target="https://m.edsoo.ru/7f41e16e" TargetMode="External"/><Relationship Id="rId57" Type="http://schemas.openxmlformats.org/officeDocument/2006/relationships/hyperlink" Target="https://m.edsoo.ru/7f427282" TargetMode="External"/><Relationship Id="rId61" Type="http://schemas.openxmlformats.org/officeDocument/2006/relationships/hyperlink" Target="https://m.edsoo.ru/7f429c6c" TargetMode="External"/><Relationship Id="rId10" Type="http://schemas.openxmlformats.org/officeDocument/2006/relationships/hyperlink" Target="https://m.edsoo.ru/7f415b90" TargetMode="External"/><Relationship Id="rId19" Type="http://schemas.openxmlformats.org/officeDocument/2006/relationships/hyperlink" Target="https://m.edsoo.ru/7f42154e" TargetMode="External"/><Relationship Id="rId31" Type="http://schemas.openxmlformats.org/officeDocument/2006/relationships/hyperlink" Target="https://m.edsoo.ru/7f4251d0" TargetMode="External"/><Relationship Id="rId44" Type="http://schemas.openxmlformats.org/officeDocument/2006/relationships/hyperlink" Target="https://m.edsoo.ru/7f42865a" TargetMode="External"/><Relationship Id="rId52" Type="http://schemas.openxmlformats.org/officeDocument/2006/relationships/hyperlink" Target="https://m.edsoo.ru/7f41ed80" TargetMode="External"/><Relationship Id="rId60" Type="http://schemas.openxmlformats.org/officeDocument/2006/relationships/hyperlink" Target="https://m.edsoo.ru/7f41f50a" TargetMode="External"/><Relationship Id="rId65" Type="http://schemas.openxmlformats.org/officeDocument/2006/relationships/hyperlink" Target="https://m.edsoo.ru/7f42a90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b90" TargetMode="External"/><Relationship Id="rId14" Type="http://schemas.openxmlformats.org/officeDocument/2006/relationships/hyperlink" Target="https://m.edsoo.ru/7f4218be" TargetMode="External"/><Relationship Id="rId22" Type="http://schemas.openxmlformats.org/officeDocument/2006/relationships/hyperlink" Target="https://m.edsoo.ru/7f422930" TargetMode="External"/><Relationship Id="rId27" Type="http://schemas.openxmlformats.org/officeDocument/2006/relationships/hyperlink" Target="https://m.edsoo.ru/7f42432a" TargetMode="External"/><Relationship Id="rId30" Type="http://schemas.openxmlformats.org/officeDocument/2006/relationships/hyperlink" Target="https://m.edsoo.ru/7f424fd2" TargetMode="External"/><Relationship Id="rId35" Type="http://schemas.openxmlformats.org/officeDocument/2006/relationships/hyperlink" Target="https://m.edsoo.ru/7f420482" TargetMode="External"/><Relationship Id="rId43" Type="http://schemas.openxmlformats.org/officeDocument/2006/relationships/hyperlink" Target="https://m.edsoo.ru/7f4284de" TargetMode="External"/><Relationship Id="rId48" Type="http://schemas.openxmlformats.org/officeDocument/2006/relationships/hyperlink" Target="https://m.edsoo.ru/7f41dff2" TargetMode="External"/><Relationship Id="rId56" Type="http://schemas.openxmlformats.org/officeDocument/2006/relationships/hyperlink" Target="https://m.edsoo.ru/7f41f1fe" TargetMode="External"/><Relationship Id="rId64" Type="http://schemas.openxmlformats.org/officeDocument/2006/relationships/hyperlink" Target="https://m.edsoo.ru/7f42a27a" TargetMode="External"/><Relationship Id="rId8" Type="http://schemas.openxmlformats.org/officeDocument/2006/relationships/hyperlink" Target="https://m.edsoo.ru/7f415b90" TargetMode="External"/><Relationship Id="rId51" Type="http://schemas.openxmlformats.org/officeDocument/2006/relationships/hyperlink" Target="https://m.edsoo.ru/7f41e8a8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21382" TargetMode="External"/><Relationship Id="rId17" Type="http://schemas.openxmlformats.org/officeDocument/2006/relationships/hyperlink" Target="https://m.edsoo.ru/7f41fd70" TargetMode="External"/><Relationship Id="rId25" Type="http://schemas.openxmlformats.org/officeDocument/2006/relationships/hyperlink" Target="https://m.edsoo.ru/7f422fca" TargetMode="External"/><Relationship Id="rId33" Type="http://schemas.openxmlformats.org/officeDocument/2006/relationships/hyperlink" Target="https://m.edsoo.ru/7f4237fe" TargetMode="External"/><Relationship Id="rId38" Type="http://schemas.openxmlformats.org/officeDocument/2006/relationships/hyperlink" Target="https://m.edsoo.ru/7f4209a0" TargetMode="External"/><Relationship Id="rId46" Type="http://schemas.openxmlformats.org/officeDocument/2006/relationships/hyperlink" Target="https://m.edsoo.ru/7f421044" TargetMode="External"/><Relationship Id="rId59" Type="http://schemas.openxmlformats.org/officeDocument/2006/relationships/hyperlink" Target="https://m.edsoo.ru/7f426d1e" TargetMode="External"/><Relationship Id="rId67" Type="http://schemas.openxmlformats.org/officeDocument/2006/relationships/theme" Target="theme/theme1.xml"/><Relationship Id="rId20" Type="http://schemas.openxmlformats.org/officeDocument/2006/relationships/hyperlink" Target="https://m.edsoo.ru/7f4218be" TargetMode="External"/><Relationship Id="rId41" Type="http://schemas.openxmlformats.org/officeDocument/2006/relationships/hyperlink" Target="https://m.edsoo.ru/7f427e8a" TargetMode="External"/><Relationship Id="rId54" Type="http://schemas.openxmlformats.org/officeDocument/2006/relationships/hyperlink" Target="https://m.edsoo.ru/7f41ef06" TargetMode="External"/><Relationship Id="rId62" Type="http://schemas.openxmlformats.org/officeDocument/2006/relationships/hyperlink" Target="https://m.edsoo.ru/7f429f3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5776</Words>
  <Characters>32925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2023-12-07T10:14:00Z</cp:lastPrinted>
  <dcterms:created xsi:type="dcterms:W3CDTF">2023-12-07T10:11:00Z</dcterms:created>
  <dcterms:modified xsi:type="dcterms:W3CDTF">2023-12-07T10:21:00Z</dcterms:modified>
</cp:coreProperties>
</file>